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7F257" w14:textId="77777777" w:rsidR="00254CCA" w:rsidRDefault="00DF0F86" w:rsidP="00254CCA">
      <w:pPr>
        <w:jc w:val="center"/>
        <w:rPr>
          <w:b/>
        </w:rPr>
      </w:pPr>
      <w:r>
        <w:rPr>
          <w:b/>
        </w:rPr>
        <w:t>STAFF SCIENTIST POSITION</w:t>
      </w:r>
    </w:p>
    <w:p w14:paraId="4AD8BBD6" w14:textId="77777777" w:rsidR="00DF0F86" w:rsidRDefault="00DF0F86" w:rsidP="00254CCA">
      <w:pPr>
        <w:jc w:val="center"/>
        <w:rPr>
          <w:b/>
        </w:rPr>
      </w:pPr>
      <w:r w:rsidRPr="00CF259F">
        <w:rPr>
          <w:b/>
        </w:rPr>
        <w:t xml:space="preserve">Department of Health and Human Services </w:t>
      </w:r>
    </w:p>
    <w:p w14:paraId="77AADE79" w14:textId="77777777" w:rsidR="00DF0F86" w:rsidRPr="00CF259F" w:rsidRDefault="00DF0F86" w:rsidP="00254CCA">
      <w:pPr>
        <w:jc w:val="center"/>
        <w:rPr>
          <w:b/>
        </w:rPr>
      </w:pPr>
      <w:r w:rsidRPr="00CF259F">
        <w:rPr>
          <w:b/>
        </w:rPr>
        <w:t>National Institutes of Health</w:t>
      </w:r>
    </w:p>
    <w:p w14:paraId="7125D113" w14:textId="77777777" w:rsidR="00FD339E" w:rsidRDefault="00DF0F86" w:rsidP="00FD339E">
      <w:pPr>
        <w:jc w:val="center"/>
        <w:rPr>
          <w:b/>
        </w:rPr>
      </w:pPr>
      <w:r w:rsidRPr="00CF259F">
        <w:rPr>
          <w:b/>
        </w:rPr>
        <w:t>National Institute of Environmental Health Sciences</w:t>
      </w:r>
    </w:p>
    <w:p w14:paraId="2C14317B" w14:textId="77777777" w:rsidR="00723A30" w:rsidRDefault="00723A30" w:rsidP="00254CCA">
      <w:pPr>
        <w:jc w:val="center"/>
        <w:rPr>
          <w:b/>
        </w:rPr>
      </w:pPr>
      <w:r>
        <w:rPr>
          <w:b/>
        </w:rPr>
        <w:t>Predictive Toxicology Branch</w:t>
      </w:r>
    </w:p>
    <w:p w14:paraId="5B1E282E" w14:textId="314E8369" w:rsidR="00DF0F86" w:rsidRDefault="00DF0F86" w:rsidP="00254CCA">
      <w:pPr>
        <w:jc w:val="center"/>
        <w:rPr>
          <w:b/>
        </w:rPr>
      </w:pPr>
      <w:r w:rsidRPr="00CF259F">
        <w:rPr>
          <w:b/>
        </w:rPr>
        <w:t>Research Triangle Park, North Carolina</w:t>
      </w:r>
    </w:p>
    <w:p w14:paraId="2EF85E87" w14:textId="77777777" w:rsidR="00254CCA" w:rsidRDefault="00254CCA" w:rsidP="00680DB0">
      <w:pPr>
        <w:jc w:val="both"/>
        <w:rPr>
          <w:b/>
        </w:rPr>
      </w:pPr>
    </w:p>
    <w:p w14:paraId="7465639F" w14:textId="5E4DD067" w:rsidR="008E6A16" w:rsidRPr="008E6A16" w:rsidRDefault="008E6A16" w:rsidP="008E6A16">
      <w:pPr>
        <w:spacing w:after="200"/>
        <w:jc w:val="both"/>
        <w:rPr>
          <w:rFonts w:eastAsia="Times New Roman" w:cstheme="minorHAnsi"/>
          <w:color w:val="000000" w:themeColor="text1"/>
          <w:sz w:val="24"/>
          <w:szCs w:val="24"/>
        </w:rPr>
      </w:pPr>
      <w:r w:rsidRPr="008E6A16">
        <w:rPr>
          <w:rFonts w:eastAsia="Times New Roman" w:cs="Times New Roman"/>
          <w:color w:val="000000" w:themeColor="text1"/>
          <w:sz w:val="24"/>
          <w:szCs w:val="24"/>
        </w:rPr>
        <w:t xml:space="preserve">The Division of the National Toxicology Program (DNTP) </w:t>
      </w:r>
      <w:r>
        <w:rPr>
          <w:rFonts w:eastAsia="Times New Roman" w:cs="Times New Roman"/>
          <w:color w:val="000000" w:themeColor="text1"/>
          <w:sz w:val="24"/>
          <w:szCs w:val="24"/>
        </w:rPr>
        <w:t>Predictive Toxicology</w:t>
      </w:r>
      <w:r w:rsidRPr="008E6A16">
        <w:rPr>
          <w:rFonts w:eastAsia="Times New Roman" w:cs="Times New Roman"/>
          <w:color w:val="000000" w:themeColor="text1"/>
          <w:sz w:val="24"/>
          <w:szCs w:val="24"/>
        </w:rPr>
        <w:t xml:space="preserve"> Branch (</w:t>
      </w:r>
      <w:r>
        <w:rPr>
          <w:rFonts w:eastAsia="Times New Roman" w:cs="Times New Roman"/>
          <w:color w:val="000000" w:themeColor="text1"/>
          <w:sz w:val="24"/>
          <w:szCs w:val="24"/>
        </w:rPr>
        <w:t>PT</w:t>
      </w:r>
      <w:r w:rsidRPr="008E6A16">
        <w:rPr>
          <w:rFonts w:eastAsia="Times New Roman" w:cs="Times New Roman"/>
          <w:color w:val="000000" w:themeColor="text1"/>
          <w:sz w:val="24"/>
          <w:szCs w:val="24"/>
        </w:rPr>
        <w:t xml:space="preserve">B),  in the National Institute of Environmental Health Sciences (NIEHS), National Institutes of Health (NIH), Research Triangle Park, North Carolina is recruiting a Staff Scientist </w:t>
      </w:r>
      <w:r w:rsidRPr="004A7E7B">
        <w:rPr>
          <w:rFonts w:eastAsia="Times New Roman" w:cs="Times New Roman"/>
          <w:color w:val="000000" w:themeColor="text1"/>
          <w:sz w:val="24"/>
          <w:szCs w:val="24"/>
        </w:rPr>
        <w:t>to lead the development and application of multi-scale computational models to better</w:t>
      </w:r>
      <w:r w:rsidR="004A7E7B">
        <w:rPr>
          <w:rFonts w:eastAsia="Times New Roman" w:cs="Times New Roman"/>
          <w:color w:val="000000" w:themeColor="text1"/>
          <w:sz w:val="24"/>
          <w:szCs w:val="24"/>
        </w:rPr>
        <w:t xml:space="preserve"> </w:t>
      </w:r>
      <w:r w:rsidRPr="004A7E7B">
        <w:rPr>
          <w:rFonts w:eastAsia="Times New Roman" w:cs="Times New Roman"/>
          <w:color w:val="000000" w:themeColor="text1"/>
          <w:sz w:val="24"/>
          <w:szCs w:val="24"/>
        </w:rPr>
        <w:t xml:space="preserve">understand and predict adverse human-health outcomes associated exposure to environmental chemicals.  </w:t>
      </w:r>
      <w:r w:rsidRPr="008E6A16">
        <w:rPr>
          <w:rFonts w:eastAsia="Times New Roman" w:cs="Times New Roman"/>
          <w:color w:val="000000" w:themeColor="text1"/>
          <w:sz w:val="24"/>
          <w:szCs w:val="24"/>
        </w:rPr>
        <w:t xml:space="preserve">The DNTP achieves program goals through a </w:t>
      </w:r>
      <w:r w:rsidRPr="008E6A16">
        <w:rPr>
          <w:rFonts w:eastAsia="Times New Roman" w:cstheme="minorHAnsi"/>
          <w:color w:val="000000" w:themeColor="text1"/>
          <w:sz w:val="24"/>
          <w:szCs w:val="24"/>
        </w:rPr>
        <w:t xml:space="preserve">highly integrated, cooperative research and testing program carried out through research and development contracts and other support activities. </w:t>
      </w:r>
    </w:p>
    <w:p w14:paraId="4AF16895" w14:textId="1E88743B" w:rsidR="0031457C" w:rsidRPr="0031457C" w:rsidRDefault="008E6A16" w:rsidP="0031457C">
      <w:pPr>
        <w:spacing w:after="200"/>
        <w:jc w:val="both"/>
        <w:rPr>
          <w:rFonts w:eastAsia="Times New Roman" w:cstheme="minorHAnsi"/>
          <w:color w:val="333333"/>
          <w:sz w:val="24"/>
          <w:szCs w:val="24"/>
        </w:rPr>
      </w:pPr>
      <w:r w:rsidRPr="004A7E7B">
        <w:rPr>
          <w:rFonts w:cstheme="minorHAnsi"/>
          <w:color w:val="000000" w:themeColor="text1"/>
          <w:sz w:val="24"/>
          <w:szCs w:val="24"/>
        </w:rPr>
        <w:t xml:space="preserve">We are seeking an experienced scientist to serve as a subject-matter expert </w:t>
      </w:r>
      <w:r w:rsidR="004A7E7B" w:rsidRPr="004A7E7B">
        <w:rPr>
          <w:rFonts w:cstheme="minorHAnsi"/>
          <w:color w:val="000000" w:themeColor="text1"/>
          <w:sz w:val="24"/>
          <w:szCs w:val="24"/>
        </w:rPr>
        <w:t xml:space="preserve">in the field of multi-scale modeling of biological systems </w:t>
      </w:r>
      <w:r w:rsidR="00C12899" w:rsidRPr="004A7E7B">
        <w:rPr>
          <w:rFonts w:cstheme="minorHAnsi"/>
          <w:color w:val="000000" w:themeColor="text1"/>
          <w:sz w:val="24"/>
          <w:szCs w:val="24"/>
        </w:rPr>
        <w:t xml:space="preserve">to provide </w:t>
      </w:r>
      <w:r w:rsidRPr="004A7E7B">
        <w:rPr>
          <w:rFonts w:cstheme="minorHAnsi"/>
          <w:color w:val="000000" w:themeColor="text1"/>
          <w:sz w:val="24"/>
          <w:szCs w:val="24"/>
        </w:rPr>
        <w:t xml:space="preserve">technical leadership </w:t>
      </w:r>
      <w:r w:rsidR="004A7E7B">
        <w:rPr>
          <w:rFonts w:cstheme="minorHAnsi"/>
          <w:color w:val="000000" w:themeColor="text1"/>
          <w:sz w:val="24"/>
          <w:szCs w:val="24"/>
        </w:rPr>
        <w:t xml:space="preserve">in developing and applying </w:t>
      </w:r>
      <w:r w:rsidR="004A7E7B" w:rsidRPr="00076DD8">
        <w:rPr>
          <w:rFonts w:eastAsia="Times New Roman" w:cstheme="minorHAnsi"/>
          <w:color w:val="000000" w:themeColor="text1"/>
          <w:sz w:val="24"/>
          <w:szCs w:val="24"/>
        </w:rPr>
        <w:t>computational tools to predict chemical-induced toxicity</w:t>
      </w:r>
      <w:r w:rsidR="004A7E7B">
        <w:rPr>
          <w:rFonts w:eastAsia="Times New Roman" w:cstheme="minorHAnsi"/>
          <w:color w:val="000000" w:themeColor="text1"/>
          <w:sz w:val="24"/>
          <w:szCs w:val="24"/>
        </w:rPr>
        <w:t xml:space="preserve"> and </w:t>
      </w:r>
      <w:r w:rsidR="004A7E7B" w:rsidRPr="00076DD8">
        <w:rPr>
          <w:rFonts w:eastAsia="Times New Roman" w:cstheme="minorHAnsi"/>
          <w:color w:val="000000" w:themeColor="text1"/>
          <w:sz w:val="24"/>
          <w:szCs w:val="24"/>
        </w:rPr>
        <w:t>identify underlying mechanism</w:t>
      </w:r>
      <w:r w:rsidR="00537320">
        <w:rPr>
          <w:rFonts w:eastAsia="Times New Roman" w:cstheme="minorHAnsi"/>
          <w:color w:val="000000" w:themeColor="text1"/>
          <w:sz w:val="24"/>
          <w:szCs w:val="24"/>
        </w:rPr>
        <w:t>s and modes of action</w:t>
      </w:r>
      <w:r w:rsidR="004A7E7B">
        <w:rPr>
          <w:rFonts w:cstheme="minorHAnsi"/>
          <w:color w:val="000000" w:themeColor="text1"/>
          <w:sz w:val="24"/>
          <w:szCs w:val="24"/>
        </w:rPr>
        <w:t xml:space="preserve">.  </w:t>
      </w:r>
      <w:r w:rsidR="00E27E47" w:rsidRPr="004A7E7B">
        <w:rPr>
          <w:rFonts w:cstheme="minorHAnsi"/>
          <w:color w:val="000000" w:themeColor="text1"/>
          <w:sz w:val="24"/>
          <w:szCs w:val="24"/>
        </w:rPr>
        <w:t xml:space="preserve">The incumbent will </w:t>
      </w:r>
      <w:r w:rsidR="00781186" w:rsidRPr="004A7E7B">
        <w:rPr>
          <w:rFonts w:cstheme="minorHAnsi"/>
          <w:color w:val="000000" w:themeColor="text1"/>
          <w:sz w:val="24"/>
          <w:szCs w:val="24"/>
        </w:rPr>
        <w:t>i</w:t>
      </w:r>
      <w:r w:rsidR="00E27E47" w:rsidRPr="007C5B77">
        <w:rPr>
          <w:rFonts w:cstheme="minorHAnsi"/>
          <w:color w:val="000000" w:themeColor="text1"/>
          <w:sz w:val="24"/>
          <w:szCs w:val="24"/>
        </w:rPr>
        <w:t xml:space="preserve">ntegrate multi-omics </w:t>
      </w:r>
      <w:r w:rsidR="00781186" w:rsidRPr="004A7E7B">
        <w:rPr>
          <w:rFonts w:cstheme="minorHAnsi"/>
          <w:color w:val="000000" w:themeColor="text1"/>
          <w:sz w:val="24"/>
          <w:szCs w:val="24"/>
        </w:rPr>
        <w:t xml:space="preserve">and other high-content </w:t>
      </w:r>
      <w:r w:rsidR="00E27E47" w:rsidRPr="007C5B77">
        <w:rPr>
          <w:rFonts w:cstheme="minorHAnsi"/>
          <w:color w:val="000000" w:themeColor="text1"/>
          <w:sz w:val="24"/>
          <w:szCs w:val="24"/>
        </w:rPr>
        <w:t xml:space="preserve">data into </w:t>
      </w:r>
      <w:r w:rsidR="00E27E47" w:rsidRPr="007C5B77">
        <w:rPr>
          <w:rFonts w:cstheme="minorHAnsi"/>
          <w:sz w:val="24"/>
          <w:szCs w:val="24"/>
        </w:rPr>
        <w:t>genome</w:t>
      </w:r>
      <w:r w:rsidR="00076DD8">
        <w:rPr>
          <w:rFonts w:cstheme="minorHAnsi"/>
          <w:sz w:val="24"/>
          <w:szCs w:val="24"/>
        </w:rPr>
        <w:t>-</w:t>
      </w:r>
      <w:r w:rsidR="00E27E47" w:rsidRPr="007C5B77">
        <w:rPr>
          <w:rFonts w:cstheme="minorHAnsi"/>
          <w:sz w:val="24"/>
          <w:szCs w:val="24"/>
        </w:rPr>
        <w:t>scale</w:t>
      </w:r>
      <w:r w:rsidR="00076DD8">
        <w:rPr>
          <w:rFonts w:cstheme="minorHAnsi"/>
          <w:sz w:val="24"/>
          <w:szCs w:val="24"/>
        </w:rPr>
        <w:t xml:space="preserve"> </w:t>
      </w:r>
      <w:r w:rsidR="00E27E47" w:rsidRPr="007C5B77">
        <w:rPr>
          <w:rFonts w:cstheme="minorHAnsi"/>
          <w:sz w:val="24"/>
          <w:szCs w:val="24"/>
        </w:rPr>
        <w:t xml:space="preserve">models </w:t>
      </w:r>
      <w:r w:rsidR="00076DD8">
        <w:rPr>
          <w:rFonts w:eastAsia="Times New Roman" w:cstheme="minorHAnsi"/>
          <w:color w:val="333333"/>
          <w:sz w:val="24"/>
          <w:szCs w:val="24"/>
        </w:rPr>
        <w:t>to better understand and predict</w:t>
      </w:r>
      <w:r w:rsidR="00781186" w:rsidRPr="00A91F1C">
        <w:rPr>
          <w:rFonts w:eastAsia="Times New Roman" w:cstheme="minorHAnsi"/>
          <w:color w:val="333333"/>
          <w:sz w:val="24"/>
          <w:szCs w:val="24"/>
        </w:rPr>
        <w:t xml:space="preserve"> </w:t>
      </w:r>
      <w:r w:rsidR="00076DD8">
        <w:rPr>
          <w:rFonts w:eastAsia="Times New Roman" w:cstheme="minorHAnsi"/>
          <w:color w:val="333333"/>
          <w:sz w:val="24"/>
          <w:szCs w:val="24"/>
        </w:rPr>
        <w:t xml:space="preserve">human </w:t>
      </w:r>
      <w:r w:rsidR="00781186">
        <w:rPr>
          <w:rFonts w:eastAsia="Times New Roman" w:cstheme="minorHAnsi"/>
          <w:color w:val="333333"/>
          <w:sz w:val="24"/>
          <w:szCs w:val="24"/>
        </w:rPr>
        <w:t>disease</w:t>
      </w:r>
      <w:r w:rsidR="004A7E7B">
        <w:rPr>
          <w:rFonts w:eastAsia="Times New Roman" w:cstheme="minorHAnsi"/>
          <w:color w:val="333333"/>
          <w:sz w:val="24"/>
          <w:szCs w:val="24"/>
        </w:rPr>
        <w:t xml:space="preserve">s associated </w:t>
      </w:r>
      <w:r w:rsidR="00076DD8">
        <w:rPr>
          <w:rFonts w:eastAsia="Times New Roman" w:cstheme="minorHAnsi"/>
          <w:color w:val="333333"/>
          <w:sz w:val="24"/>
          <w:szCs w:val="24"/>
        </w:rPr>
        <w:t>with exposure to substances in the environment</w:t>
      </w:r>
      <w:r w:rsidR="00781186">
        <w:rPr>
          <w:rFonts w:eastAsia="Times New Roman" w:cstheme="minorHAnsi"/>
          <w:color w:val="333333"/>
          <w:sz w:val="24"/>
          <w:szCs w:val="24"/>
        </w:rPr>
        <w:t xml:space="preserve">. </w:t>
      </w:r>
      <w:r w:rsidR="00542369">
        <w:rPr>
          <w:rFonts w:eastAsia="Times New Roman" w:cstheme="minorHAnsi"/>
          <w:color w:val="333333"/>
          <w:sz w:val="24"/>
          <w:szCs w:val="24"/>
        </w:rPr>
        <w:t xml:space="preserve">  Candidates should be </w:t>
      </w:r>
      <w:r w:rsidR="00076DD8" w:rsidRPr="00846E4E">
        <w:rPr>
          <w:rFonts w:eastAsia="Times New Roman" w:cstheme="minorHAnsi"/>
          <w:color w:val="333333"/>
          <w:sz w:val="24"/>
          <w:szCs w:val="24"/>
        </w:rPr>
        <w:t xml:space="preserve">interested in innovative, interdisciplinary approaches to </w:t>
      </w:r>
      <w:r w:rsidR="00542369">
        <w:rPr>
          <w:rFonts w:eastAsia="Times New Roman" w:cstheme="minorHAnsi"/>
          <w:color w:val="333333"/>
          <w:sz w:val="24"/>
          <w:szCs w:val="24"/>
        </w:rPr>
        <w:t>modeling mammalian physiology</w:t>
      </w:r>
      <w:r w:rsidR="00076DD8" w:rsidRPr="00846E4E">
        <w:rPr>
          <w:rFonts w:eastAsia="Times New Roman" w:cstheme="minorHAnsi"/>
          <w:color w:val="333333"/>
          <w:sz w:val="24"/>
          <w:szCs w:val="24"/>
        </w:rPr>
        <w:t xml:space="preserve"> and </w:t>
      </w:r>
      <w:r w:rsidR="00542369">
        <w:rPr>
          <w:rFonts w:eastAsia="Times New Roman" w:cstheme="minorHAnsi"/>
          <w:color w:val="333333"/>
          <w:sz w:val="24"/>
          <w:szCs w:val="24"/>
        </w:rPr>
        <w:t>disease</w:t>
      </w:r>
      <w:r w:rsidR="00076DD8" w:rsidRPr="00846E4E">
        <w:rPr>
          <w:rFonts w:eastAsia="Times New Roman" w:cstheme="minorHAnsi"/>
          <w:color w:val="333333"/>
          <w:sz w:val="24"/>
          <w:szCs w:val="24"/>
        </w:rPr>
        <w:t xml:space="preserve"> using approaches in data science, </w:t>
      </w:r>
      <w:r w:rsidR="00542369" w:rsidRPr="00846E4E">
        <w:rPr>
          <w:rFonts w:eastAsia="Times New Roman" w:cstheme="minorHAnsi"/>
          <w:color w:val="333333"/>
          <w:sz w:val="24"/>
          <w:szCs w:val="24"/>
        </w:rPr>
        <w:t xml:space="preserve">network science, </w:t>
      </w:r>
      <w:r w:rsidR="00542369">
        <w:rPr>
          <w:rFonts w:eastAsia="Times New Roman" w:cstheme="minorHAnsi"/>
          <w:color w:val="333333"/>
          <w:sz w:val="24"/>
          <w:szCs w:val="24"/>
        </w:rPr>
        <w:t xml:space="preserve">functional genomics, </w:t>
      </w:r>
      <w:r w:rsidR="00076DD8" w:rsidRPr="00846E4E">
        <w:rPr>
          <w:rFonts w:eastAsia="Times New Roman" w:cstheme="minorHAnsi"/>
          <w:color w:val="333333"/>
          <w:sz w:val="24"/>
          <w:szCs w:val="24"/>
        </w:rPr>
        <w:t>and multiscale analysis</w:t>
      </w:r>
      <w:r w:rsidR="0031457C">
        <w:rPr>
          <w:rFonts w:eastAsia="Times New Roman" w:cstheme="minorHAnsi"/>
          <w:color w:val="333333"/>
          <w:sz w:val="24"/>
          <w:szCs w:val="24"/>
        </w:rPr>
        <w:t xml:space="preserve">. </w:t>
      </w:r>
      <w:r w:rsidR="0031457C" w:rsidRPr="0031457C">
        <w:rPr>
          <w:rFonts w:eastAsia="Times New Roman" w:cstheme="minorHAnsi"/>
          <w:color w:val="333333"/>
          <w:sz w:val="24"/>
          <w:szCs w:val="24"/>
        </w:rPr>
        <w:t xml:space="preserve">A successful candidate is expected to lead, develop, manage, and coordinate scientific and operational activities related to the development, validation, and use of </w:t>
      </w:r>
      <w:r w:rsidR="0031457C">
        <w:rPr>
          <w:rFonts w:eastAsia="Times New Roman" w:cstheme="minorHAnsi"/>
          <w:color w:val="333333"/>
          <w:sz w:val="24"/>
          <w:szCs w:val="24"/>
        </w:rPr>
        <w:t>genome-scale models</w:t>
      </w:r>
      <w:r w:rsidR="0031457C" w:rsidRPr="0031457C">
        <w:rPr>
          <w:rFonts w:eastAsia="Times New Roman" w:cstheme="minorHAnsi"/>
          <w:color w:val="333333"/>
          <w:sz w:val="24"/>
          <w:szCs w:val="24"/>
        </w:rPr>
        <w:t>; develop strategies</w:t>
      </w:r>
      <w:r w:rsidR="0031457C">
        <w:rPr>
          <w:rFonts w:eastAsia="Times New Roman" w:cstheme="minorHAnsi"/>
          <w:color w:val="333333"/>
          <w:sz w:val="24"/>
          <w:szCs w:val="24"/>
        </w:rPr>
        <w:t xml:space="preserve"> for the application of genome-scale models</w:t>
      </w:r>
      <w:r w:rsidR="0031457C" w:rsidRPr="0031457C">
        <w:rPr>
          <w:rFonts w:eastAsia="Times New Roman" w:cstheme="minorHAnsi"/>
          <w:color w:val="333333"/>
          <w:sz w:val="24"/>
          <w:szCs w:val="24"/>
        </w:rPr>
        <w:t xml:space="preserve"> with appropriate programmatic, interagency, and international committees and organizations; and represent DNTP at national and international scientific workshops and meetings. </w:t>
      </w:r>
    </w:p>
    <w:p w14:paraId="3F116798" w14:textId="18B3B544" w:rsidR="007A2499" w:rsidRPr="00555E51" w:rsidRDefault="00257E25" w:rsidP="00680DB0">
      <w:pPr>
        <w:spacing w:after="200"/>
        <w:jc w:val="both"/>
        <w:rPr>
          <w:rFonts w:cstheme="minorHAnsi"/>
          <w:b/>
          <w:sz w:val="24"/>
          <w:szCs w:val="24"/>
        </w:rPr>
      </w:pPr>
      <w:r w:rsidRPr="00257E25">
        <w:rPr>
          <w:rFonts w:cstheme="minorHAnsi"/>
          <w:sz w:val="24"/>
          <w:szCs w:val="24"/>
        </w:rPr>
        <w:t>Staff Scientist is an NIH employee generally appointed to a time-limited, renewable position to support the long-term projects of a research program. Staff Scientists function as team-based investigators to lead and execute research within the DNTP strategy and are not responsible for obtaining independent resources and managing budgets. Staff scientists work autonomously and have sophisticated skills and knowledge essential to the work of the laboratory</w:t>
      </w:r>
      <w:proofErr w:type="gramStart"/>
      <w:r w:rsidRPr="00257E25">
        <w:rPr>
          <w:rFonts w:cstheme="minorHAnsi"/>
          <w:sz w:val="24"/>
          <w:szCs w:val="24"/>
        </w:rPr>
        <w:t>.</w:t>
      </w:r>
      <w:r>
        <w:rPr>
          <w:rFonts w:cstheme="minorHAnsi"/>
          <w:sz w:val="24"/>
          <w:szCs w:val="24"/>
        </w:rPr>
        <w:t xml:space="preserve"> </w:t>
      </w:r>
      <w:r w:rsidR="00B0276B" w:rsidRPr="00781186">
        <w:rPr>
          <w:rFonts w:cstheme="minorHAnsi"/>
          <w:sz w:val="24"/>
          <w:szCs w:val="24"/>
        </w:rPr>
        <w:t>.</w:t>
      </w:r>
      <w:proofErr w:type="gramEnd"/>
      <w:r w:rsidR="00B0276B" w:rsidRPr="00781186">
        <w:rPr>
          <w:rFonts w:cstheme="minorHAnsi"/>
          <w:sz w:val="24"/>
          <w:szCs w:val="24"/>
        </w:rPr>
        <w:t xml:space="preserve"> Staff Scientists do not receive </w:t>
      </w:r>
      <w:r w:rsidR="00431CD1" w:rsidRPr="00781186">
        <w:rPr>
          <w:rFonts w:cstheme="minorHAnsi"/>
          <w:sz w:val="24"/>
          <w:szCs w:val="24"/>
        </w:rPr>
        <w:t xml:space="preserve">independent </w:t>
      </w:r>
      <w:r w:rsidR="00B0276B" w:rsidRPr="00781186">
        <w:rPr>
          <w:rFonts w:cstheme="minorHAnsi"/>
          <w:sz w:val="24"/>
          <w:szCs w:val="24"/>
        </w:rPr>
        <w:t>resources, although they often work</w:t>
      </w:r>
      <w:r w:rsidR="00B0276B" w:rsidRPr="00254F10">
        <w:rPr>
          <w:sz w:val="24"/>
          <w:szCs w:val="24"/>
        </w:rPr>
        <w:t xml:space="preserve"> </w:t>
      </w:r>
      <w:r w:rsidR="00431CD1">
        <w:rPr>
          <w:sz w:val="24"/>
          <w:szCs w:val="24"/>
        </w:rPr>
        <w:t>autonomously</w:t>
      </w:r>
      <w:r w:rsidR="00B0276B" w:rsidRPr="00254F10">
        <w:rPr>
          <w:sz w:val="24"/>
          <w:szCs w:val="24"/>
        </w:rPr>
        <w:t xml:space="preserve"> and have sophisticated skills and knowledge essential to the work of the laboratory. Staff Scientists should be capable of </w:t>
      </w:r>
      <w:r w:rsidR="00431CD1">
        <w:rPr>
          <w:sz w:val="24"/>
          <w:szCs w:val="24"/>
        </w:rPr>
        <w:t xml:space="preserve">personally </w:t>
      </w:r>
      <w:r w:rsidR="00B0276B" w:rsidRPr="00254F10">
        <w:rPr>
          <w:sz w:val="24"/>
          <w:szCs w:val="24"/>
        </w:rPr>
        <w:t xml:space="preserve">designing experiments, but </w:t>
      </w:r>
      <w:r w:rsidR="00151E44" w:rsidRPr="00555E51">
        <w:rPr>
          <w:rFonts w:cstheme="minorHAnsi"/>
          <w:sz w:val="24"/>
          <w:szCs w:val="24"/>
        </w:rPr>
        <w:t>generally do</w:t>
      </w:r>
      <w:r w:rsidR="00B0276B" w:rsidRPr="00555E51">
        <w:rPr>
          <w:rFonts w:cstheme="minorHAnsi"/>
          <w:sz w:val="24"/>
          <w:szCs w:val="24"/>
        </w:rPr>
        <w:t xml:space="preserve"> not have responsibilities for initiating new research programs. The Staff Scientist in this position will c</w:t>
      </w:r>
      <w:r w:rsidR="00254CCA" w:rsidRPr="00555E51">
        <w:rPr>
          <w:rFonts w:cstheme="minorHAnsi"/>
          <w:sz w:val="24"/>
          <w:szCs w:val="24"/>
        </w:rPr>
        <w:t>onduct independent research and</w:t>
      </w:r>
      <w:r w:rsidR="007A2499" w:rsidRPr="00555E51">
        <w:rPr>
          <w:rFonts w:cstheme="minorHAnsi"/>
          <w:sz w:val="24"/>
          <w:szCs w:val="24"/>
        </w:rPr>
        <w:t xml:space="preserve"> mentor </w:t>
      </w:r>
      <w:r w:rsidR="00151E44" w:rsidRPr="00555E51">
        <w:rPr>
          <w:rFonts w:cstheme="minorHAnsi"/>
          <w:sz w:val="24"/>
          <w:szCs w:val="24"/>
        </w:rPr>
        <w:t>trainees</w:t>
      </w:r>
      <w:r w:rsidR="007A2499" w:rsidRPr="00555E51">
        <w:rPr>
          <w:rFonts w:cstheme="minorHAnsi"/>
          <w:sz w:val="24"/>
          <w:szCs w:val="24"/>
        </w:rPr>
        <w:t xml:space="preserve"> and other laboratory </w:t>
      </w:r>
      <w:r w:rsidR="00151E44" w:rsidRPr="00555E51">
        <w:rPr>
          <w:rFonts w:cstheme="minorHAnsi"/>
          <w:sz w:val="24"/>
          <w:szCs w:val="24"/>
        </w:rPr>
        <w:t>staff</w:t>
      </w:r>
      <w:r w:rsidR="007A2499" w:rsidRPr="00555E51">
        <w:rPr>
          <w:rFonts w:cstheme="minorHAnsi"/>
          <w:sz w:val="24"/>
          <w:szCs w:val="24"/>
        </w:rPr>
        <w:t>.</w:t>
      </w:r>
      <w:r w:rsidR="0028438B" w:rsidRPr="00555E51">
        <w:rPr>
          <w:rFonts w:cstheme="minorHAnsi"/>
          <w:sz w:val="24"/>
          <w:szCs w:val="24"/>
        </w:rPr>
        <w:t xml:space="preserve"> </w:t>
      </w:r>
    </w:p>
    <w:p w14:paraId="21BD1A6F" w14:textId="413DAB2C" w:rsidR="008B081E" w:rsidRPr="00555E51" w:rsidRDefault="00181316" w:rsidP="00555E51">
      <w:pPr>
        <w:spacing w:after="200"/>
        <w:jc w:val="both"/>
        <w:rPr>
          <w:rFonts w:cstheme="minorHAnsi"/>
          <w:sz w:val="24"/>
          <w:szCs w:val="24"/>
        </w:rPr>
      </w:pPr>
      <w:r w:rsidRPr="00555E51">
        <w:rPr>
          <w:rFonts w:eastAsia="Times New Roman" w:cstheme="minorHAnsi"/>
          <w:b/>
          <w:bCs/>
          <w:sz w:val="24"/>
          <w:szCs w:val="24"/>
          <w:u w:val="single"/>
        </w:rPr>
        <w:t>Qualifications</w:t>
      </w:r>
      <w:r w:rsidR="00D5129F" w:rsidRPr="00555E51">
        <w:rPr>
          <w:rFonts w:eastAsia="Times New Roman" w:cstheme="minorHAnsi"/>
          <w:b/>
          <w:bCs/>
          <w:sz w:val="24"/>
          <w:szCs w:val="24"/>
          <w:u w:val="single"/>
        </w:rPr>
        <w:t>:</w:t>
      </w:r>
      <w:r w:rsidR="00D5129F" w:rsidRPr="00555E51">
        <w:rPr>
          <w:rFonts w:eastAsia="Times New Roman" w:cstheme="minorHAnsi"/>
          <w:bCs/>
          <w:sz w:val="24"/>
          <w:szCs w:val="24"/>
        </w:rPr>
        <w:t xml:space="preserve"> </w:t>
      </w:r>
      <w:r w:rsidR="00D95A7B" w:rsidRPr="00555E51">
        <w:rPr>
          <w:rFonts w:eastAsia="Times New Roman" w:cstheme="minorHAnsi"/>
          <w:bCs/>
          <w:sz w:val="24"/>
          <w:szCs w:val="24"/>
        </w:rPr>
        <w:t xml:space="preserve">Applicants must </w:t>
      </w:r>
      <w:r w:rsidR="008B081E" w:rsidRPr="00555E51">
        <w:rPr>
          <w:rFonts w:eastAsia="Times New Roman" w:cstheme="minorHAnsi"/>
          <w:bCs/>
          <w:sz w:val="24"/>
          <w:szCs w:val="24"/>
        </w:rPr>
        <w:t>have a PhD, DVM, ScD, MD, or equivalent</w:t>
      </w:r>
      <w:r w:rsidR="00615D25" w:rsidRPr="00555E51">
        <w:rPr>
          <w:rFonts w:eastAsia="Times New Roman" w:cstheme="minorHAnsi"/>
          <w:bCs/>
          <w:sz w:val="24"/>
          <w:szCs w:val="24"/>
        </w:rPr>
        <w:t xml:space="preserve"> in </w:t>
      </w:r>
      <w:r w:rsidR="0031457C" w:rsidRPr="00555E51">
        <w:rPr>
          <w:rFonts w:eastAsia="Times New Roman" w:cstheme="minorHAnsi"/>
          <w:bCs/>
          <w:sz w:val="24"/>
          <w:szCs w:val="24"/>
        </w:rPr>
        <w:t xml:space="preserve">computational science, mathematics, </w:t>
      </w:r>
      <w:r w:rsidR="00555E51" w:rsidRPr="00555E51">
        <w:rPr>
          <w:rFonts w:eastAsia="Times New Roman" w:cstheme="minorHAnsi"/>
          <w:bCs/>
          <w:sz w:val="24"/>
          <w:szCs w:val="24"/>
        </w:rPr>
        <w:t xml:space="preserve">bioengineering, </w:t>
      </w:r>
      <w:r w:rsidR="00257E25">
        <w:rPr>
          <w:rFonts w:eastAsia="Times New Roman" w:cstheme="minorHAnsi"/>
          <w:bCs/>
          <w:sz w:val="24"/>
          <w:szCs w:val="24"/>
        </w:rPr>
        <w:t>c</w:t>
      </w:r>
      <w:r w:rsidR="00257E25" w:rsidRPr="00257E25">
        <w:rPr>
          <w:rFonts w:eastAsia="Times New Roman" w:cstheme="minorHAnsi"/>
          <w:bCs/>
          <w:sz w:val="24"/>
          <w:szCs w:val="24"/>
        </w:rPr>
        <w:t xml:space="preserve">omputational genetics, bioinformatics, toxicology, </w:t>
      </w:r>
      <w:proofErr w:type="gramStart"/>
      <w:r w:rsidR="00257E25" w:rsidRPr="00257E25">
        <w:rPr>
          <w:rFonts w:eastAsia="Times New Roman" w:cstheme="minorHAnsi"/>
          <w:bCs/>
          <w:sz w:val="24"/>
          <w:szCs w:val="24"/>
        </w:rPr>
        <w:t>statistics</w:t>
      </w:r>
      <w:proofErr w:type="gramEnd"/>
      <w:r w:rsidR="00257E25">
        <w:rPr>
          <w:rFonts w:eastAsia="Times New Roman" w:cstheme="minorHAnsi"/>
          <w:bCs/>
          <w:sz w:val="24"/>
          <w:szCs w:val="24"/>
        </w:rPr>
        <w:t xml:space="preserve"> </w:t>
      </w:r>
      <w:r w:rsidR="00506593" w:rsidRPr="00555E51">
        <w:rPr>
          <w:rFonts w:eastAsia="Times New Roman" w:cstheme="minorHAnsi"/>
          <w:bCs/>
          <w:sz w:val="24"/>
          <w:szCs w:val="24"/>
        </w:rPr>
        <w:t>or</w:t>
      </w:r>
      <w:r w:rsidR="00615D25" w:rsidRPr="00555E51">
        <w:rPr>
          <w:rFonts w:eastAsia="Times New Roman" w:cstheme="minorHAnsi"/>
          <w:bCs/>
          <w:sz w:val="24"/>
          <w:szCs w:val="24"/>
        </w:rPr>
        <w:t xml:space="preserve"> related field</w:t>
      </w:r>
      <w:r w:rsidR="00DB4D89" w:rsidRPr="00555E51">
        <w:rPr>
          <w:rFonts w:eastAsia="Times New Roman" w:cstheme="minorHAnsi"/>
          <w:bCs/>
          <w:sz w:val="24"/>
          <w:szCs w:val="24"/>
        </w:rPr>
        <w:t>s</w:t>
      </w:r>
      <w:r w:rsidR="008B081E" w:rsidRPr="00555E51">
        <w:rPr>
          <w:rFonts w:eastAsia="Times New Roman" w:cstheme="minorHAnsi"/>
          <w:bCs/>
          <w:sz w:val="24"/>
          <w:szCs w:val="24"/>
        </w:rPr>
        <w:t>,</w:t>
      </w:r>
      <w:r w:rsidR="00D95A7B" w:rsidRPr="00555E51">
        <w:rPr>
          <w:rFonts w:eastAsia="Times New Roman" w:cstheme="minorHAnsi"/>
          <w:bCs/>
          <w:sz w:val="24"/>
          <w:szCs w:val="24"/>
        </w:rPr>
        <w:t xml:space="preserve"> with at least </w:t>
      </w:r>
      <w:r w:rsidR="00257E25">
        <w:rPr>
          <w:rFonts w:eastAsia="Times New Roman" w:cstheme="minorHAnsi"/>
          <w:bCs/>
          <w:sz w:val="24"/>
          <w:szCs w:val="24"/>
        </w:rPr>
        <w:t>2</w:t>
      </w:r>
      <w:r w:rsidR="00D95A7B" w:rsidRPr="00555E51">
        <w:rPr>
          <w:rFonts w:eastAsia="Times New Roman" w:cstheme="minorHAnsi"/>
          <w:bCs/>
          <w:sz w:val="24"/>
          <w:szCs w:val="24"/>
        </w:rPr>
        <w:t xml:space="preserve"> years of </w:t>
      </w:r>
      <w:r w:rsidR="00DB4D89" w:rsidRPr="00555E51">
        <w:rPr>
          <w:rFonts w:eastAsia="Times New Roman" w:cstheme="minorHAnsi"/>
          <w:bCs/>
          <w:sz w:val="24"/>
          <w:szCs w:val="24"/>
        </w:rPr>
        <w:t xml:space="preserve">research experience after receiving the final degree, such as </w:t>
      </w:r>
      <w:r w:rsidR="00D95A7B" w:rsidRPr="00555E51">
        <w:rPr>
          <w:rFonts w:eastAsia="Times New Roman" w:cstheme="minorHAnsi"/>
          <w:bCs/>
          <w:sz w:val="24"/>
          <w:szCs w:val="24"/>
        </w:rPr>
        <w:t>postdoctoral research and/or equivalent e</w:t>
      </w:r>
      <w:r w:rsidR="00615D25" w:rsidRPr="00555E51">
        <w:rPr>
          <w:rFonts w:eastAsia="Times New Roman" w:cstheme="minorHAnsi"/>
          <w:bCs/>
          <w:sz w:val="24"/>
          <w:szCs w:val="24"/>
        </w:rPr>
        <w:t>xperience</w:t>
      </w:r>
      <w:r w:rsidR="008B081E" w:rsidRPr="00555E51">
        <w:rPr>
          <w:rFonts w:eastAsia="Times New Roman" w:cstheme="minorHAnsi"/>
          <w:bCs/>
          <w:sz w:val="24"/>
          <w:szCs w:val="24"/>
        </w:rPr>
        <w:t xml:space="preserve"> in </w:t>
      </w:r>
      <w:r w:rsidR="00615D25" w:rsidRPr="00555E51">
        <w:rPr>
          <w:rFonts w:eastAsia="Times New Roman" w:cstheme="minorHAnsi"/>
          <w:bCs/>
          <w:sz w:val="24"/>
          <w:szCs w:val="24"/>
        </w:rPr>
        <w:t xml:space="preserve">their </w:t>
      </w:r>
      <w:r w:rsidR="008B081E" w:rsidRPr="00555E51">
        <w:rPr>
          <w:rFonts w:eastAsia="Times New Roman" w:cstheme="minorHAnsi"/>
          <w:bCs/>
          <w:sz w:val="24"/>
          <w:szCs w:val="24"/>
        </w:rPr>
        <w:t>field</w:t>
      </w:r>
      <w:r w:rsidR="00DB4D89" w:rsidRPr="00555E51">
        <w:rPr>
          <w:rFonts w:eastAsia="Times New Roman" w:cstheme="minorHAnsi"/>
          <w:bCs/>
          <w:sz w:val="24"/>
          <w:szCs w:val="24"/>
        </w:rPr>
        <w:t>. Applicants must</w:t>
      </w:r>
      <w:r w:rsidR="00615D25" w:rsidRPr="00555E51">
        <w:rPr>
          <w:rFonts w:eastAsia="Times New Roman" w:cstheme="minorHAnsi"/>
          <w:bCs/>
          <w:sz w:val="24"/>
          <w:szCs w:val="24"/>
        </w:rPr>
        <w:t xml:space="preserve"> </w:t>
      </w:r>
      <w:r w:rsidR="008B081E" w:rsidRPr="00555E51">
        <w:rPr>
          <w:rFonts w:eastAsia="Times New Roman" w:cstheme="minorHAnsi"/>
          <w:bCs/>
          <w:sz w:val="24"/>
          <w:szCs w:val="24"/>
        </w:rPr>
        <w:t xml:space="preserve">demonstrate experience </w:t>
      </w:r>
      <w:r w:rsidR="00555E51" w:rsidRPr="00A91F1C">
        <w:rPr>
          <w:rFonts w:eastAsia="Times New Roman" w:cstheme="minorHAnsi"/>
          <w:sz w:val="24"/>
          <w:szCs w:val="24"/>
          <w:bdr w:val="none" w:sz="0" w:space="0" w:color="auto" w:frame="1"/>
        </w:rPr>
        <w:t xml:space="preserve">applying </w:t>
      </w:r>
      <w:r w:rsidR="00555E51" w:rsidRPr="00555E51">
        <w:rPr>
          <w:rFonts w:eastAsia="Times New Roman" w:cstheme="minorHAnsi"/>
          <w:sz w:val="24"/>
          <w:szCs w:val="24"/>
          <w:bdr w:val="none" w:sz="0" w:space="0" w:color="auto" w:frame="1"/>
        </w:rPr>
        <w:t xml:space="preserve">large-scale </w:t>
      </w:r>
      <w:r w:rsidR="00555E51" w:rsidRPr="00A91F1C">
        <w:rPr>
          <w:rFonts w:eastAsia="Times New Roman" w:cstheme="minorHAnsi"/>
          <w:sz w:val="24"/>
          <w:szCs w:val="24"/>
          <w:bdr w:val="none" w:sz="0" w:space="0" w:color="auto" w:frame="1"/>
        </w:rPr>
        <w:t>mechanism based mathematical modeling techniques in life sciences</w:t>
      </w:r>
      <w:r w:rsidR="00555E51" w:rsidRPr="00555E51">
        <w:rPr>
          <w:rFonts w:eastAsia="Times New Roman" w:cstheme="minorHAnsi"/>
          <w:sz w:val="24"/>
          <w:szCs w:val="24"/>
          <w:bdr w:val="none" w:sz="0" w:space="0" w:color="auto" w:frame="1"/>
        </w:rPr>
        <w:t>, including e</w:t>
      </w:r>
      <w:r w:rsidR="00555E51" w:rsidRPr="00A91F1C">
        <w:rPr>
          <w:rFonts w:eastAsia="Times New Roman" w:cstheme="minorHAnsi"/>
          <w:sz w:val="24"/>
          <w:szCs w:val="24"/>
          <w:bdr w:val="none" w:sz="0" w:space="0" w:color="auto" w:frame="1"/>
        </w:rPr>
        <w:t xml:space="preserve">xperience </w:t>
      </w:r>
      <w:proofErr w:type="gramStart"/>
      <w:r w:rsidR="00555E51" w:rsidRPr="00A91F1C">
        <w:rPr>
          <w:rFonts w:eastAsia="Times New Roman" w:cstheme="minorHAnsi"/>
          <w:sz w:val="24"/>
          <w:szCs w:val="24"/>
          <w:bdr w:val="none" w:sz="0" w:space="0" w:color="auto" w:frame="1"/>
        </w:rPr>
        <w:t>in</w:t>
      </w:r>
      <w:r w:rsidR="00555E51" w:rsidRPr="00555E51">
        <w:rPr>
          <w:rFonts w:eastAsia="Times New Roman" w:cstheme="minorHAnsi"/>
          <w:sz w:val="24"/>
          <w:szCs w:val="24"/>
          <w:bdr w:val="none" w:sz="0" w:space="0" w:color="auto" w:frame="1"/>
        </w:rPr>
        <w:t xml:space="preserve"> </w:t>
      </w:r>
      <w:r w:rsidR="00555E51" w:rsidRPr="00A91F1C">
        <w:rPr>
          <w:rFonts w:eastAsia="Times New Roman" w:cstheme="minorHAnsi"/>
          <w:sz w:val="24"/>
          <w:szCs w:val="24"/>
          <w:bdr w:val="none" w:sz="0" w:space="0" w:color="auto" w:frame="1"/>
        </w:rPr>
        <w:t xml:space="preserve"> building</w:t>
      </w:r>
      <w:proofErr w:type="gramEnd"/>
      <w:r w:rsidR="00555E51" w:rsidRPr="00A91F1C">
        <w:rPr>
          <w:rFonts w:eastAsia="Times New Roman" w:cstheme="minorHAnsi"/>
          <w:sz w:val="24"/>
          <w:szCs w:val="24"/>
          <w:bdr w:val="none" w:sz="0" w:space="0" w:color="auto" w:frame="1"/>
        </w:rPr>
        <w:t>, validating and using complex, system level models of biological systems</w:t>
      </w:r>
      <w:r w:rsidR="00555E51">
        <w:rPr>
          <w:rFonts w:eastAsia="Times New Roman" w:cstheme="minorHAnsi"/>
          <w:sz w:val="24"/>
          <w:szCs w:val="24"/>
          <w:bdr w:val="none" w:sz="0" w:space="0" w:color="auto" w:frame="1"/>
        </w:rPr>
        <w:t xml:space="preserve"> and critically assessing </w:t>
      </w:r>
      <w:r w:rsidR="00555E51" w:rsidRPr="007C5B77">
        <w:rPr>
          <w:rFonts w:cstheme="minorHAnsi"/>
          <w:sz w:val="24"/>
          <w:szCs w:val="24"/>
        </w:rPr>
        <w:t>different methods for simulation of single species</w:t>
      </w:r>
      <w:r w:rsidR="00555E51">
        <w:rPr>
          <w:rFonts w:cstheme="minorHAnsi"/>
          <w:sz w:val="24"/>
          <w:szCs w:val="24"/>
        </w:rPr>
        <w:t xml:space="preserve">, </w:t>
      </w:r>
      <w:r w:rsidR="00555E51" w:rsidRPr="007C5B77">
        <w:rPr>
          <w:rFonts w:cstheme="minorHAnsi"/>
          <w:sz w:val="24"/>
          <w:szCs w:val="24"/>
        </w:rPr>
        <w:t>communities</w:t>
      </w:r>
      <w:r w:rsidR="00555E51">
        <w:rPr>
          <w:rFonts w:cstheme="minorHAnsi"/>
          <w:sz w:val="24"/>
          <w:szCs w:val="24"/>
        </w:rPr>
        <w:t xml:space="preserve"> and populations. </w:t>
      </w:r>
      <w:r w:rsidR="008B081E" w:rsidRPr="00555E51">
        <w:rPr>
          <w:rFonts w:cstheme="minorHAnsi"/>
          <w:sz w:val="24"/>
          <w:szCs w:val="24"/>
        </w:rPr>
        <w:t xml:space="preserve">An </w:t>
      </w:r>
      <w:r w:rsidR="008B081E" w:rsidRPr="00555E51">
        <w:rPr>
          <w:rFonts w:eastAsia="Times New Roman" w:cstheme="minorHAnsi"/>
          <w:sz w:val="24"/>
          <w:szCs w:val="24"/>
        </w:rPr>
        <w:t>outstanding comprehension of the relevant literature in the aforementioned areas and related fields</w:t>
      </w:r>
      <w:r w:rsidR="00CA5D54" w:rsidRPr="00555E51">
        <w:rPr>
          <w:rFonts w:eastAsia="Times New Roman" w:cstheme="minorHAnsi"/>
          <w:sz w:val="24"/>
          <w:szCs w:val="24"/>
        </w:rPr>
        <w:t xml:space="preserve"> </w:t>
      </w:r>
      <w:r w:rsidR="008B081E" w:rsidRPr="00555E51">
        <w:rPr>
          <w:rFonts w:eastAsia="Times New Roman" w:cstheme="minorHAnsi"/>
          <w:sz w:val="24"/>
          <w:szCs w:val="24"/>
        </w:rPr>
        <w:t>and excellent oral and written communication skills are required.</w:t>
      </w:r>
      <w:r w:rsidR="000F770C" w:rsidRPr="00555E51">
        <w:rPr>
          <w:rFonts w:eastAsia="Times New Roman" w:cstheme="minorHAnsi"/>
          <w:sz w:val="24"/>
          <w:szCs w:val="24"/>
        </w:rPr>
        <w:t xml:space="preserve"> </w:t>
      </w:r>
      <w:r w:rsidR="000F770C" w:rsidRPr="00555E51">
        <w:rPr>
          <w:rFonts w:eastAsia="Times New Roman" w:cstheme="minorHAnsi"/>
          <w:bCs/>
          <w:sz w:val="24"/>
          <w:szCs w:val="24"/>
        </w:rPr>
        <w:t xml:space="preserve">Priority will be given to applicants with </w:t>
      </w:r>
      <w:r w:rsidR="000F770C" w:rsidRPr="00555E51">
        <w:rPr>
          <w:rFonts w:eastAsia="Times New Roman" w:cstheme="minorHAnsi"/>
          <w:bCs/>
          <w:sz w:val="24"/>
          <w:szCs w:val="24"/>
        </w:rPr>
        <w:lastRenderedPageBreak/>
        <w:t>demonstrated ability to</w:t>
      </w:r>
      <w:r w:rsidR="001F5882" w:rsidRPr="00555E51">
        <w:rPr>
          <w:rFonts w:eastAsia="Times New Roman" w:cstheme="minorHAnsi"/>
          <w:bCs/>
          <w:sz w:val="24"/>
          <w:szCs w:val="24"/>
        </w:rPr>
        <w:t xml:space="preserve"> </w:t>
      </w:r>
      <w:r w:rsidR="000F770C" w:rsidRPr="00555E51">
        <w:rPr>
          <w:rFonts w:eastAsia="Times New Roman" w:cstheme="minorHAnsi"/>
          <w:bCs/>
          <w:sz w:val="24"/>
          <w:szCs w:val="24"/>
        </w:rPr>
        <w:t>foster effective scientific collaborations across groups</w:t>
      </w:r>
      <w:r w:rsidR="00DB4D89" w:rsidRPr="00555E51">
        <w:rPr>
          <w:rFonts w:eastAsia="Times New Roman" w:cstheme="minorHAnsi"/>
          <w:bCs/>
          <w:sz w:val="24"/>
          <w:szCs w:val="24"/>
        </w:rPr>
        <w:t xml:space="preserve"> from different disciplin</w:t>
      </w:r>
      <w:r w:rsidR="00680DB0" w:rsidRPr="00555E51">
        <w:rPr>
          <w:rFonts w:eastAsia="Times New Roman" w:cstheme="minorHAnsi"/>
          <w:bCs/>
          <w:sz w:val="24"/>
          <w:szCs w:val="24"/>
        </w:rPr>
        <w:t>e</w:t>
      </w:r>
      <w:r w:rsidR="00DB4D89" w:rsidRPr="00555E51">
        <w:rPr>
          <w:rFonts w:eastAsia="Times New Roman" w:cstheme="minorHAnsi"/>
          <w:bCs/>
          <w:sz w:val="24"/>
          <w:szCs w:val="24"/>
        </w:rPr>
        <w:t>s</w:t>
      </w:r>
      <w:r w:rsidR="000F770C" w:rsidRPr="00555E51">
        <w:rPr>
          <w:rFonts w:eastAsia="Times New Roman" w:cstheme="minorHAnsi"/>
          <w:bCs/>
          <w:sz w:val="24"/>
          <w:szCs w:val="24"/>
        </w:rPr>
        <w:t>, and to create an atmosphere for maximum creativity, productivity, and cooperation.</w:t>
      </w:r>
    </w:p>
    <w:p w14:paraId="7695D8E3" w14:textId="57A09075" w:rsidR="00930167" w:rsidRPr="00E92809" w:rsidRDefault="00930167" w:rsidP="00680DB0">
      <w:pPr>
        <w:spacing w:after="200"/>
        <w:jc w:val="both"/>
        <w:rPr>
          <w:b/>
        </w:rPr>
      </w:pPr>
      <w:r w:rsidRPr="00E92809">
        <w:rPr>
          <w:rFonts w:eastAsia="Times New Roman" w:cs="Times New Roman"/>
          <w:b/>
          <w:bCs/>
          <w:sz w:val="24"/>
          <w:szCs w:val="24"/>
          <w:u w:val="single"/>
        </w:rPr>
        <w:t>Salary/benefits:</w:t>
      </w:r>
      <w:r w:rsidRPr="00E92809">
        <w:rPr>
          <w:rFonts w:eastAsia="Times New Roman" w:cs="Times New Roman"/>
          <w:b/>
          <w:bCs/>
          <w:sz w:val="24"/>
          <w:szCs w:val="24"/>
        </w:rPr>
        <w:t xml:space="preserve"> </w:t>
      </w:r>
      <w:r w:rsidR="007A2499" w:rsidRPr="00E92809">
        <w:rPr>
          <w:sz w:val="24"/>
          <w:szCs w:val="24"/>
        </w:rPr>
        <w:t>This is a federal</w:t>
      </w:r>
      <w:r w:rsidRPr="00E92809">
        <w:rPr>
          <w:sz w:val="24"/>
          <w:szCs w:val="24"/>
        </w:rPr>
        <w:t xml:space="preserve"> full-time equivalent position, and a comprehensive benefits package is available. Salary will be commensurate with experience and qualifications.</w:t>
      </w:r>
    </w:p>
    <w:p w14:paraId="48C62048" w14:textId="77777777" w:rsidR="00546C76" w:rsidRPr="00D0700B" w:rsidRDefault="00546C76" w:rsidP="00546C76">
      <w:pPr>
        <w:rPr>
          <w:rFonts w:cstheme="minorHAnsi"/>
          <w:sz w:val="24"/>
          <w:szCs w:val="24"/>
        </w:rPr>
      </w:pPr>
      <w:r w:rsidRPr="00D0700B">
        <w:rPr>
          <w:rFonts w:cstheme="minorHAnsi"/>
          <w:b/>
          <w:bCs/>
          <w:sz w:val="24"/>
          <w:szCs w:val="24"/>
          <w:u w:val="single"/>
        </w:rPr>
        <w:t>How to apply</w:t>
      </w:r>
      <w:r w:rsidRPr="00D0700B">
        <w:rPr>
          <w:rFonts w:cstheme="minorHAnsi"/>
          <w:sz w:val="24"/>
          <w:szCs w:val="24"/>
        </w:rPr>
        <w:t xml:space="preserve">:  This checklist will assist you in submitting a </w:t>
      </w:r>
      <w:r w:rsidRPr="00D0700B">
        <w:rPr>
          <w:rFonts w:cstheme="minorHAnsi"/>
          <w:b/>
          <w:bCs/>
          <w:sz w:val="24"/>
          <w:szCs w:val="24"/>
        </w:rPr>
        <w:t>complete</w:t>
      </w:r>
      <w:r w:rsidRPr="00D0700B">
        <w:rPr>
          <w:rFonts w:cstheme="minorHAnsi"/>
          <w:sz w:val="24"/>
          <w:szCs w:val="24"/>
        </w:rPr>
        <w:t xml:space="preserve"> application package. </w:t>
      </w:r>
      <w:r w:rsidRPr="00D0700B">
        <w:rPr>
          <w:rFonts w:cstheme="minorHAnsi"/>
          <w:b/>
          <w:bCs/>
          <w:sz w:val="24"/>
          <w:szCs w:val="24"/>
        </w:rPr>
        <w:t>All materials listed are required for your application to be considered.</w:t>
      </w:r>
      <w:r w:rsidRPr="00D0700B">
        <w:rPr>
          <w:rFonts w:cstheme="minorHAnsi"/>
          <w:sz w:val="24"/>
          <w:szCs w:val="24"/>
        </w:rPr>
        <w:t xml:space="preserve"> </w:t>
      </w:r>
    </w:p>
    <w:p w14:paraId="73D157B3" w14:textId="78853C36" w:rsidR="00546C76" w:rsidRPr="00D0700B" w:rsidRDefault="00546C76" w:rsidP="00546C76">
      <w:pPr>
        <w:pStyle w:val="ListParagraph"/>
        <w:numPr>
          <w:ilvl w:val="0"/>
          <w:numId w:val="4"/>
        </w:numPr>
        <w:contextualSpacing w:val="0"/>
        <w:rPr>
          <w:rFonts w:eastAsia="Times New Roman" w:cstheme="minorHAnsi"/>
          <w:sz w:val="24"/>
          <w:szCs w:val="24"/>
        </w:rPr>
      </w:pPr>
      <w:r w:rsidRPr="00D0700B">
        <w:rPr>
          <w:rFonts w:eastAsia="Times New Roman" w:cstheme="minorHAnsi"/>
          <w:b/>
          <w:bCs/>
          <w:sz w:val="24"/>
          <w:szCs w:val="24"/>
        </w:rPr>
        <w:t>Curriculum vitae</w:t>
      </w:r>
      <w:r w:rsidRPr="00D0700B">
        <w:rPr>
          <w:rFonts w:eastAsia="Times New Roman" w:cstheme="minorHAnsi"/>
          <w:sz w:val="24"/>
          <w:szCs w:val="24"/>
        </w:rPr>
        <w:t>. I</w:t>
      </w:r>
      <w:r w:rsidRPr="00D0700B">
        <w:rPr>
          <w:rFonts w:eastAsia="Times New Roman" w:cstheme="minorHAnsi"/>
          <w:bCs/>
          <w:sz w:val="24"/>
          <w:szCs w:val="24"/>
        </w:rPr>
        <w:t>nclude in your CV a description of mentoring and outreach activities, especially those involving women or other underrepresented groups in biomedical research.</w:t>
      </w:r>
    </w:p>
    <w:p w14:paraId="411E5D4C" w14:textId="77777777" w:rsidR="00546C76" w:rsidRPr="00D0700B" w:rsidRDefault="00546C76" w:rsidP="00546C76">
      <w:pPr>
        <w:pStyle w:val="ListParagraph"/>
        <w:numPr>
          <w:ilvl w:val="0"/>
          <w:numId w:val="4"/>
        </w:numPr>
        <w:contextualSpacing w:val="0"/>
        <w:rPr>
          <w:rFonts w:eastAsia="Times New Roman" w:cstheme="minorHAnsi"/>
          <w:b/>
          <w:bCs/>
          <w:sz w:val="24"/>
          <w:szCs w:val="24"/>
        </w:rPr>
      </w:pPr>
      <w:r w:rsidRPr="00D0700B">
        <w:rPr>
          <w:rFonts w:eastAsia="Times New Roman" w:cstheme="minorHAnsi"/>
          <w:b/>
          <w:bCs/>
          <w:sz w:val="24"/>
          <w:szCs w:val="24"/>
        </w:rPr>
        <w:t>2-page Statement of Research Experience and Goals</w:t>
      </w:r>
    </w:p>
    <w:p w14:paraId="44EDFC68" w14:textId="3D7B20CF" w:rsidR="00546C76" w:rsidRPr="00D0700B" w:rsidRDefault="00546C76" w:rsidP="00546C76">
      <w:pPr>
        <w:pStyle w:val="ListParagraph"/>
        <w:numPr>
          <w:ilvl w:val="0"/>
          <w:numId w:val="4"/>
        </w:numPr>
        <w:contextualSpacing w:val="0"/>
        <w:rPr>
          <w:rFonts w:eastAsia="Times New Roman" w:cstheme="minorHAnsi"/>
          <w:sz w:val="24"/>
          <w:szCs w:val="24"/>
        </w:rPr>
      </w:pPr>
      <w:r w:rsidRPr="00D0700B">
        <w:rPr>
          <w:rFonts w:eastAsia="Times New Roman" w:cstheme="minorHAnsi"/>
          <w:b/>
          <w:bCs/>
          <w:sz w:val="24"/>
          <w:szCs w:val="24"/>
        </w:rPr>
        <w:t>Arrange for 3 letters of reference</w:t>
      </w:r>
      <w:r w:rsidRPr="00D0700B">
        <w:rPr>
          <w:rFonts w:eastAsia="Times New Roman" w:cstheme="minorHAnsi"/>
          <w:sz w:val="24"/>
          <w:szCs w:val="24"/>
        </w:rPr>
        <w:t xml:space="preserve"> to be sent to </w:t>
      </w:r>
      <w:hyperlink r:id="rId9" w:history="1">
        <w:r w:rsidRPr="00D0700B">
          <w:rPr>
            <w:rStyle w:val="Hyperlink"/>
            <w:rFonts w:eastAsia="Times New Roman" w:cstheme="minorHAnsi"/>
            <w:sz w:val="24"/>
            <w:szCs w:val="24"/>
          </w:rPr>
          <w:t>int-appls@niehs.nih.gov</w:t>
        </w:r>
      </w:hyperlink>
      <w:r w:rsidRPr="00D0700B">
        <w:rPr>
          <w:rFonts w:eastAsia="Times New Roman" w:cstheme="minorHAnsi"/>
          <w:sz w:val="24"/>
          <w:szCs w:val="24"/>
        </w:rPr>
        <w:t xml:space="preserve">. </w:t>
      </w:r>
      <w:r w:rsidRPr="00D0700B">
        <w:rPr>
          <w:rFonts w:eastAsia="Times New Roman" w:cstheme="minorHAnsi"/>
          <w:b/>
          <w:bCs/>
          <w:sz w:val="24"/>
          <w:szCs w:val="24"/>
        </w:rPr>
        <w:t>Letters must be current</w:t>
      </w:r>
      <w:r w:rsidRPr="00D0700B">
        <w:rPr>
          <w:rFonts w:eastAsia="Times New Roman" w:cstheme="minorHAnsi"/>
          <w:sz w:val="24"/>
          <w:szCs w:val="24"/>
        </w:rPr>
        <w:t>. Referees must include your name and the vacancy number</w:t>
      </w:r>
      <w:r w:rsidRPr="00D0700B">
        <w:rPr>
          <w:rFonts w:eastAsia="Times New Roman" w:cstheme="minorHAnsi"/>
          <w:sz w:val="24"/>
          <w:szCs w:val="24"/>
        </w:rPr>
        <w:t xml:space="preserve"> NR127 </w:t>
      </w:r>
      <w:r w:rsidRPr="00D0700B">
        <w:rPr>
          <w:rFonts w:eastAsia="Times New Roman" w:cstheme="minorHAnsi"/>
          <w:sz w:val="24"/>
          <w:szCs w:val="24"/>
        </w:rPr>
        <w:t>in the subject line of their email.</w:t>
      </w:r>
    </w:p>
    <w:p w14:paraId="78F90CC7" w14:textId="77777777" w:rsidR="00546C76" w:rsidRPr="00D0700B" w:rsidRDefault="00546C76" w:rsidP="00546C76">
      <w:pPr>
        <w:rPr>
          <w:rFonts w:cstheme="minorHAnsi"/>
          <w:sz w:val="24"/>
          <w:szCs w:val="24"/>
        </w:rPr>
      </w:pPr>
    </w:p>
    <w:p w14:paraId="056C16D2" w14:textId="07AEDD89" w:rsidR="00546C76" w:rsidRPr="00D0700B" w:rsidRDefault="00546C76" w:rsidP="00546C76">
      <w:pPr>
        <w:rPr>
          <w:rFonts w:cstheme="minorHAnsi"/>
          <w:sz w:val="24"/>
          <w:szCs w:val="24"/>
        </w:rPr>
      </w:pPr>
      <w:r w:rsidRPr="00D0700B">
        <w:rPr>
          <w:rFonts w:cstheme="minorHAnsi"/>
          <w:sz w:val="24"/>
          <w:szCs w:val="24"/>
        </w:rPr>
        <w:t xml:space="preserve">Combine all documents into a single PDF and email to </w:t>
      </w:r>
      <w:hyperlink r:id="rId10" w:history="1">
        <w:r w:rsidRPr="00D0700B">
          <w:rPr>
            <w:rStyle w:val="Hyperlink"/>
            <w:rFonts w:cstheme="minorHAnsi"/>
            <w:sz w:val="24"/>
            <w:szCs w:val="24"/>
          </w:rPr>
          <w:t>int-appls@niehs.nih.gov</w:t>
        </w:r>
      </w:hyperlink>
      <w:r w:rsidRPr="00D0700B">
        <w:rPr>
          <w:rFonts w:cstheme="minorHAnsi"/>
          <w:sz w:val="24"/>
          <w:szCs w:val="24"/>
        </w:rPr>
        <w:t xml:space="preserve">.  Questions about this position can be sent to </w:t>
      </w:r>
      <w:hyperlink r:id="rId11" w:history="1">
        <w:r w:rsidRPr="00D0700B">
          <w:rPr>
            <w:rStyle w:val="Hyperlink"/>
            <w:rFonts w:cstheme="minorHAnsi"/>
            <w:sz w:val="24"/>
            <w:szCs w:val="24"/>
          </w:rPr>
          <w:t>int-appls@niehs.nih.gov</w:t>
        </w:r>
      </w:hyperlink>
      <w:r w:rsidRPr="00D0700B">
        <w:rPr>
          <w:rFonts w:cstheme="minorHAnsi"/>
          <w:sz w:val="24"/>
          <w:szCs w:val="24"/>
        </w:rPr>
        <w:t xml:space="preserve"> or to Dr. </w:t>
      </w:r>
      <w:r w:rsidRPr="00D0700B">
        <w:rPr>
          <w:rFonts w:cstheme="minorHAnsi"/>
          <w:sz w:val="24"/>
          <w:szCs w:val="24"/>
        </w:rPr>
        <w:t>Warren Casey</w:t>
      </w:r>
      <w:r w:rsidRPr="00D0700B">
        <w:rPr>
          <w:rFonts w:cstheme="minorHAnsi"/>
          <w:sz w:val="24"/>
          <w:szCs w:val="24"/>
        </w:rPr>
        <w:t xml:space="preserve"> at </w:t>
      </w:r>
      <w:hyperlink r:id="rId12" w:history="1">
        <w:r w:rsidRPr="00D0700B">
          <w:rPr>
            <w:rStyle w:val="Hyperlink"/>
            <w:rFonts w:cstheme="minorHAnsi"/>
            <w:sz w:val="24"/>
            <w:szCs w:val="24"/>
          </w:rPr>
          <w:t>warren.casey@nih.gov</w:t>
        </w:r>
      </w:hyperlink>
      <w:r w:rsidRPr="00D0700B">
        <w:rPr>
          <w:rFonts w:cstheme="minorHAnsi"/>
          <w:sz w:val="24"/>
          <w:szCs w:val="24"/>
        </w:rPr>
        <w:t xml:space="preserve">. </w:t>
      </w:r>
      <w:r w:rsidRPr="00D0700B">
        <w:rPr>
          <w:rFonts w:cstheme="minorHAnsi"/>
          <w:b/>
          <w:bCs/>
          <w:sz w:val="24"/>
          <w:szCs w:val="24"/>
        </w:rPr>
        <w:t>Incomplete or paper applications will not be accepted</w:t>
      </w:r>
      <w:r w:rsidRPr="00D0700B">
        <w:rPr>
          <w:rFonts w:cstheme="minorHAnsi"/>
          <w:sz w:val="24"/>
          <w:szCs w:val="24"/>
        </w:rPr>
        <w:t xml:space="preserve">.  </w:t>
      </w:r>
      <w:r w:rsidRPr="00D0700B">
        <w:rPr>
          <w:rFonts w:cstheme="minorHAnsi"/>
          <w:b/>
          <w:bCs/>
          <w:sz w:val="24"/>
          <w:szCs w:val="24"/>
        </w:rPr>
        <w:t>Complete a</w:t>
      </w:r>
      <w:r w:rsidRPr="00D0700B">
        <w:rPr>
          <w:rFonts w:cstheme="minorHAnsi"/>
          <w:b/>
          <w:bCs/>
          <w:sz w:val="24"/>
          <w:szCs w:val="24"/>
        </w:rPr>
        <w:t>pplications should be received no later than 10/13/2021 to be considered.</w:t>
      </w:r>
    </w:p>
    <w:p w14:paraId="081CC30D" w14:textId="77777777" w:rsidR="00546C76" w:rsidRDefault="00546C76" w:rsidP="00680DB0">
      <w:pPr>
        <w:jc w:val="both"/>
        <w:rPr>
          <w:rFonts w:cstheme="minorHAnsi"/>
          <w:b/>
          <w:sz w:val="24"/>
          <w:szCs w:val="24"/>
          <w:u w:val="single"/>
        </w:rPr>
      </w:pPr>
    </w:p>
    <w:p w14:paraId="0B418B27" w14:textId="37A6767F" w:rsidR="00985790" w:rsidRPr="00985790" w:rsidRDefault="00985790" w:rsidP="00680DB0">
      <w:pPr>
        <w:jc w:val="both"/>
        <w:rPr>
          <w:rFonts w:cstheme="minorHAnsi"/>
          <w:b/>
          <w:sz w:val="24"/>
          <w:szCs w:val="24"/>
          <w:u w:val="single"/>
        </w:rPr>
      </w:pPr>
      <w:r w:rsidRPr="00985790">
        <w:rPr>
          <w:rFonts w:cstheme="minorHAnsi"/>
          <w:b/>
          <w:sz w:val="24"/>
          <w:szCs w:val="24"/>
          <w:u w:val="single"/>
        </w:rPr>
        <w:t xml:space="preserve">Commitment to Diversity and Equal Employment Opportunity: </w:t>
      </w:r>
      <w:r w:rsidRPr="00985790">
        <w:rPr>
          <w:rFonts w:cstheme="minorHAnsi"/>
          <w:sz w:val="24"/>
          <w:szCs w:val="24"/>
        </w:rPr>
        <w:t>The NIH NIEHS encourages the application and nomination of qualified women, minorities, and individuals with disabilities. The United States Government does not discriminate in employment on the basis of race, color, religion, sex (including pregnancy and gender identity), national origin, political affiliation, sexual orientation, marital status, disability, genetic information, age, membership in an employee organization, retaliation, parental status, military service, or other non-merit factor</w:t>
      </w:r>
      <w:r w:rsidR="00470383">
        <w:rPr>
          <w:rFonts w:cstheme="minorHAnsi"/>
          <w:sz w:val="24"/>
          <w:szCs w:val="24"/>
        </w:rPr>
        <w:t>s</w:t>
      </w:r>
      <w:r w:rsidRPr="00985790">
        <w:rPr>
          <w:rFonts w:cstheme="minorHAnsi"/>
          <w:sz w:val="24"/>
          <w:szCs w:val="24"/>
        </w:rPr>
        <w:t>. NIH NIEHS will provide reasonable accommodations to applicants with disabilities as appropriate. If you require reasonable accommodation during any part of the application and hiring process, please notify us.</w:t>
      </w:r>
    </w:p>
    <w:p w14:paraId="6C840E9D" w14:textId="77777777" w:rsidR="00985790" w:rsidRPr="00985790" w:rsidRDefault="00985790" w:rsidP="00680DB0">
      <w:pPr>
        <w:jc w:val="both"/>
        <w:rPr>
          <w:rFonts w:cstheme="minorHAnsi"/>
          <w:sz w:val="24"/>
          <w:szCs w:val="24"/>
        </w:rPr>
      </w:pPr>
    </w:p>
    <w:p w14:paraId="213186C3" w14:textId="664E0A7B" w:rsidR="00985790" w:rsidRPr="00985790" w:rsidRDefault="00985790" w:rsidP="00680DB0">
      <w:pPr>
        <w:tabs>
          <w:tab w:val="left" w:pos="10350"/>
        </w:tabs>
        <w:jc w:val="both"/>
        <w:rPr>
          <w:rFonts w:cstheme="minorHAnsi"/>
          <w:sz w:val="24"/>
          <w:szCs w:val="24"/>
        </w:rPr>
      </w:pPr>
      <w:r w:rsidRPr="00985790">
        <w:rPr>
          <w:rFonts w:cstheme="minorHAnsi"/>
          <w:b/>
          <w:bCs/>
          <w:color w:val="2B2C2C"/>
          <w:sz w:val="24"/>
          <w:szCs w:val="24"/>
          <w:u w:val="single"/>
        </w:rPr>
        <w:t>Foreign Education:</w:t>
      </w:r>
      <w:r w:rsidRPr="00985790">
        <w:rPr>
          <w:rFonts w:cstheme="minorHAnsi"/>
          <w:sz w:val="24"/>
          <w:szCs w:val="24"/>
        </w:rPr>
        <w:t xml:space="preserve"> </w:t>
      </w:r>
      <w:r w:rsidRPr="00985790">
        <w:rPr>
          <w:rFonts w:cstheme="minorHAnsi"/>
          <w:color w:val="1C1C1C"/>
          <w:sz w:val="24"/>
          <w:szCs w:val="24"/>
        </w:rPr>
        <w:t xml:space="preserve">Applicants who have completed part or all of their education outside of the </w:t>
      </w:r>
      <w:r w:rsidR="00470383">
        <w:rPr>
          <w:rFonts w:cstheme="minorHAnsi"/>
          <w:color w:val="1C1C1C"/>
          <w:sz w:val="24"/>
          <w:szCs w:val="24"/>
        </w:rPr>
        <w:t>United States</w:t>
      </w:r>
      <w:r w:rsidRPr="00985790">
        <w:rPr>
          <w:rFonts w:cstheme="minorHAnsi"/>
          <w:color w:val="1C1C1C"/>
          <w:sz w:val="24"/>
          <w:szCs w:val="24"/>
        </w:rPr>
        <w:t xml:space="preserve"> must provide an evaluation by an accredited organization to ensure its equivalence to education received in accredited educational institutions in the United States. For more information on foreign </w:t>
      </w:r>
      <w:r w:rsidRPr="00985790">
        <w:rPr>
          <w:rFonts w:cstheme="minorHAnsi"/>
          <w:color w:val="222222"/>
          <w:sz w:val="24"/>
          <w:szCs w:val="24"/>
        </w:rPr>
        <w:t>education verification, visit the National Association of Credential Evaluation Services</w:t>
      </w:r>
      <w:r w:rsidRPr="00985790">
        <w:rPr>
          <w:rFonts w:cstheme="minorHAnsi"/>
          <w:color w:val="1C1C1C"/>
          <w:sz w:val="24"/>
          <w:szCs w:val="24"/>
        </w:rPr>
        <w:t xml:space="preserve"> </w:t>
      </w:r>
      <w:r w:rsidRPr="00985790">
        <w:rPr>
          <w:rFonts w:cstheme="minorHAnsi"/>
          <w:color w:val="222222"/>
          <w:sz w:val="24"/>
          <w:szCs w:val="24"/>
        </w:rPr>
        <w:t xml:space="preserve">(NACES) website at </w:t>
      </w:r>
      <w:hyperlink r:id="rId13" w:history="1">
        <w:r w:rsidRPr="00680DB0">
          <w:rPr>
            <w:rStyle w:val="Hyperlink"/>
            <w:rFonts w:cstheme="minorHAnsi"/>
            <w:sz w:val="24"/>
            <w:szCs w:val="24"/>
          </w:rPr>
          <w:t>http://www.naces.org/</w:t>
        </w:r>
      </w:hyperlink>
      <w:r w:rsidRPr="00985790">
        <w:rPr>
          <w:rFonts w:cstheme="minorHAnsi"/>
          <w:color w:val="3C3C40"/>
          <w:sz w:val="24"/>
          <w:szCs w:val="24"/>
        </w:rPr>
        <w:t xml:space="preserve">. </w:t>
      </w:r>
      <w:r w:rsidRPr="00985790">
        <w:rPr>
          <w:rFonts w:cstheme="minorHAnsi"/>
          <w:color w:val="222222"/>
          <w:sz w:val="24"/>
          <w:szCs w:val="24"/>
        </w:rPr>
        <w:t>Verification must be received prior to the effective</w:t>
      </w:r>
      <w:r w:rsidRPr="00985790">
        <w:rPr>
          <w:rFonts w:cstheme="minorHAnsi"/>
          <w:color w:val="1C1C1C"/>
          <w:sz w:val="24"/>
          <w:szCs w:val="24"/>
        </w:rPr>
        <w:t xml:space="preserve"> </w:t>
      </w:r>
      <w:r w:rsidRPr="00985790">
        <w:rPr>
          <w:rFonts w:cstheme="minorHAnsi"/>
          <w:color w:val="222222"/>
          <w:sz w:val="24"/>
          <w:szCs w:val="24"/>
        </w:rPr>
        <w:t>date of the appointment.</w:t>
      </w:r>
      <w:r w:rsidRPr="00985790">
        <w:rPr>
          <w:rFonts w:cstheme="minorHAnsi"/>
          <w:sz w:val="24"/>
          <w:szCs w:val="24"/>
        </w:rPr>
        <w:t xml:space="preserve"> </w:t>
      </w:r>
    </w:p>
    <w:p w14:paraId="040BA5B5" w14:textId="77777777" w:rsidR="00985790" w:rsidRPr="00985790" w:rsidRDefault="00985790" w:rsidP="00680DB0">
      <w:pPr>
        <w:tabs>
          <w:tab w:val="left" w:pos="10350"/>
        </w:tabs>
        <w:jc w:val="both"/>
        <w:rPr>
          <w:rFonts w:cstheme="minorHAnsi"/>
          <w:sz w:val="24"/>
          <w:szCs w:val="24"/>
        </w:rPr>
      </w:pPr>
    </w:p>
    <w:p w14:paraId="4DE0D371" w14:textId="77777777" w:rsidR="00985790" w:rsidRPr="00985790" w:rsidRDefault="00985790" w:rsidP="00680DB0">
      <w:pPr>
        <w:tabs>
          <w:tab w:val="left" w:pos="10350"/>
        </w:tabs>
        <w:jc w:val="both"/>
        <w:rPr>
          <w:rFonts w:cstheme="minorHAnsi"/>
          <w:sz w:val="24"/>
          <w:szCs w:val="24"/>
        </w:rPr>
      </w:pPr>
      <w:r w:rsidRPr="00985790">
        <w:rPr>
          <w:rFonts w:cstheme="minorHAnsi"/>
          <w:sz w:val="24"/>
          <w:szCs w:val="24"/>
        </w:rPr>
        <w:t xml:space="preserve">The NIH is the premier biomedical research center for the world. Its 27 institutes and centers employ more than 18,000 employees doing a vast array of jobs, all supporting efforts for a healthy nation. For information about the NIH mission, goals and institutes and centers, visit </w:t>
      </w:r>
      <w:hyperlink r:id="rId14" w:history="1">
        <w:r w:rsidRPr="00985790">
          <w:rPr>
            <w:rStyle w:val="Hyperlink"/>
            <w:rFonts w:cstheme="minorHAnsi"/>
            <w:sz w:val="24"/>
            <w:szCs w:val="24"/>
          </w:rPr>
          <w:t>https://www.nih.gov/about-nih</w:t>
        </w:r>
      </w:hyperlink>
      <w:r w:rsidRPr="00985790">
        <w:rPr>
          <w:rFonts w:cstheme="minorHAnsi"/>
          <w:sz w:val="24"/>
          <w:szCs w:val="24"/>
        </w:rPr>
        <w:t>.</w:t>
      </w:r>
    </w:p>
    <w:p w14:paraId="451C62DA" w14:textId="77777777" w:rsidR="00985790" w:rsidRPr="00985790" w:rsidRDefault="00985790" w:rsidP="00985790">
      <w:pPr>
        <w:jc w:val="both"/>
        <w:rPr>
          <w:rFonts w:cstheme="minorHAnsi"/>
          <w:b/>
          <w:sz w:val="24"/>
          <w:szCs w:val="24"/>
        </w:rPr>
      </w:pPr>
    </w:p>
    <w:p w14:paraId="6D092600" w14:textId="01FAEE10" w:rsidR="00985790" w:rsidRPr="00985790" w:rsidRDefault="00985790" w:rsidP="00985790">
      <w:pPr>
        <w:jc w:val="center"/>
        <w:rPr>
          <w:rFonts w:cstheme="minorHAnsi"/>
          <w:b/>
          <w:sz w:val="24"/>
          <w:szCs w:val="24"/>
        </w:rPr>
      </w:pPr>
      <w:r w:rsidRPr="00985790">
        <w:rPr>
          <w:rFonts w:cstheme="minorHAnsi"/>
          <w:b/>
          <w:sz w:val="24"/>
          <w:szCs w:val="24"/>
        </w:rPr>
        <w:t>DO NOT INCLUDE YOUR BIRTH DATE</w:t>
      </w:r>
      <w:r w:rsidR="002404A9">
        <w:rPr>
          <w:rFonts w:cstheme="minorHAnsi"/>
          <w:b/>
          <w:sz w:val="24"/>
          <w:szCs w:val="24"/>
        </w:rPr>
        <w:t>, PHOTOGRAPH,</w:t>
      </w:r>
      <w:r w:rsidRPr="00985790">
        <w:rPr>
          <w:rFonts w:cstheme="minorHAnsi"/>
          <w:b/>
          <w:sz w:val="24"/>
          <w:szCs w:val="24"/>
        </w:rPr>
        <w:t xml:space="preserve"> OR SOCIAL SECURITY NUMBER (SSN) ON </w:t>
      </w:r>
    </w:p>
    <w:p w14:paraId="1303C1EB" w14:textId="77777777" w:rsidR="00985790" w:rsidRPr="00985790" w:rsidRDefault="00985790" w:rsidP="00985790">
      <w:pPr>
        <w:jc w:val="center"/>
        <w:rPr>
          <w:rFonts w:cstheme="minorHAnsi"/>
          <w:b/>
          <w:sz w:val="24"/>
          <w:szCs w:val="24"/>
        </w:rPr>
      </w:pPr>
      <w:r w:rsidRPr="00985790">
        <w:rPr>
          <w:rFonts w:cstheme="minorHAnsi"/>
          <w:b/>
          <w:sz w:val="24"/>
          <w:szCs w:val="24"/>
        </w:rPr>
        <w:t>APPLICATION MATERIALS.</w:t>
      </w:r>
    </w:p>
    <w:p w14:paraId="123307DA" w14:textId="1AC9CEB9" w:rsidR="00985790" w:rsidRPr="00985790" w:rsidRDefault="00985790" w:rsidP="00985790">
      <w:pPr>
        <w:jc w:val="center"/>
        <w:rPr>
          <w:rFonts w:cstheme="minorHAnsi"/>
          <w:b/>
          <w:sz w:val="24"/>
          <w:szCs w:val="24"/>
        </w:rPr>
      </w:pPr>
      <w:r w:rsidRPr="00985790">
        <w:rPr>
          <w:rFonts w:cstheme="minorHAnsi"/>
          <w:b/>
          <w:sz w:val="24"/>
          <w:szCs w:val="24"/>
        </w:rPr>
        <w:t>DHHS AND NIH ARE EQUAL OPPORTUNITY EMPLOYERS</w:t>
      </w:r>
    </w:p>
    <w:p w14:paraId="1D71C7CF" w14:textId="4B0C4DC6" w:rsidR="00985790" w:rsidRDefault="007861BF" w:rsidP="00985790">
      <w:pPr>
        <w:spacing w:before="100" w:beforeAutospacing="1" w:after="100" w:afterAutospacing="1"/>
        <w:rPr>
          <w:rFonts w:eastAsia="Times New Roman" w:cs="Times New Roman"/>
          <w:bCs/>
          <w:sz w:val="24"/>
          <w:szCs w:val="24"/>
        </w:rPr>
      </w:pPr>
      <w:r>
        <w:rPr>
          <w:rFonts w:eastAsia="Times New Roman" w:cs="Times New Roman"/>
          <w:bCs/>
          <w:noProof/>
          <w:sz w:val="24"/>
          <w:szCs w:val="24"/>
        </w:rPr>
        <w:drawing>
          <wp:anchor distT="0" distB="0" distL="114300" distR="114300" simplePos="0" relativeHeight="251658240" behindDoc="0" locked="0" layoutInCell="1" allowOverlap="1" wp14:anchorId="10EF9165" wp14:editId="3210721B">
            <wp:simplePos x="0" y="0"/>
            <wp:positionH relativeFrom="margin">
              <wp:align>left</wp:align>
            </wp:positionH>
            <wp:positionV relativeFrom="paragraph">
              <wp:posOffset>104775</wp:posOffset>
            </wp:positionV>
            <wp:extent cx="3533775" cy="371475"/>
            <wp:effectExtent l="0" t="0" r="9525" b="952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ehs-logo.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533775" cy="371475"/>
                    </a:xfrm>
                    <a:prstGeom prst="rect">
                      <a:avLst/>
                    </a:prstGeom>
                  </pic:spPr>
                </pic:pic>
              </a:graphicData>
            </a:graphic>
            <wp14:sizeRelH relativeFrom="page">
              <wp14:pctWidth>0</wp14:pctWidth>
            </wp14:sizeRelH>
            <wp14:sizeRelV relativeFrom="page">
              <wp14:pctHeight>0</wp14:pctHeight>
            </wp14:sizeRelV>
          </wp:anchor>
        </w:drawing>
      </w:r>
    </w:p>
    <w:p w14:paraId="2EA58896" w14:textId="2FA00788" w:rsidR="00985790" w:rsidRPr="00985790" w:rsidRDefault="00D0700B" w:rsidP="00985790">
      <w:pPr>
        <w:rPr>
          <w:rFonts w:eastAsia="Times New Roman" w:cs="Times New Roman"/>
          <w:bCs/>
          <w:sz w:val="24"/>
          <w:szCs w:val="24"/>
        </w:rPr>
      </w:pPr>
      <w:hyperlink r:id="rId17" w:history="1">
        <w:r w:rsidR="007861BF" w:rsidRPr="00374B66">
          <w:rPr>
            <w:rStyle w:val="Hyperlink"/>
          </w:rPr>
          <w:t>https://www.niehs.nih.gov/</w:t>
        </w:r>
      </w:hyperlink>
    </w:p>
    <w:sectPr w:rsidR="00985790" w:rsidRPr="00985790" w:rsidSect="007861BF">
      <w:pgSz w:w="12240" w:h="15840"/>
      <w:pgMar w:top="1008"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179D2"/>
    <w:multiLevelType w:val="hybridMultilevel"/>
    <w:tmpl w:val="6180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0657D"/>
    <w:multiLevelType w:val="multilevel"/>
    <w:tmpl w:val="50321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3A6680"/>
    <w:multiLevelType w:val="multilevel"/>
    <w:tmpl w:val="30B63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4362D0"/>
    <w:multiLevelType w:val="hybridMultilevel"/>
    <w:tmpl w:val="06205E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316"/>
    <w:rsid w:val="00005CA0"/>
    <w:rsid w:val="000256F2"/>
    <w:rsid w:val="00032AB6"/>
    <w:rsid w:val="000368E3"/>
    <w:rsid w:val="00076DD8"/>
    <w:rsid w:val="00082DC1"/>
    <w:rsid w:val="000A037C"/>
    <w:rsid w:val="000B6623"/>
    <w:rsid w:val="000D2EEA"/>
    <w:rsid w:val="000F770C"/>
    <w:rsid w:val="000F7766"/>
    <w:rsid w:val="00106C36"/>
    <w:rsid w:val="001154F0"/>
    <w:rsid w:val="001173E3"/>
    <w:rsid w:val="00151E44"/>
    <w:rsid w:val="0015659E"/>
    <w:rsid w:val="0016140C"/>
    <w:rsid w:val="00181316"/>
    <w:rsid w:val="00183AEA"/>
    <w:rsid w:val="00186768"/>
    <w:rsid w:val="001B64B4"/>
    <w:rsid w:val="001B7270"/>
    <w:rsid w:val="001D2FB0"/>
    <w:rsid w:val="001D55E9"/>
    <w:rsid w:val="001F5882"/>
    <w:rsid w:val="00207C13"/>
    <w:rsid w:val="00215152"/>
    <w:rsid w:val="00223F59"/>
    <w:rsid w:val="002404A9"/>
    <w:rsid w:val="00240AE1"/>
    <w:rsid w:val="00254CCA"/>
    <w:rsid w:val="00254F10"/>
    <w:rsid w:val="00257E25"/>
    <w:rsid w:val="00261353"/>
    <w:rsid w:val="0027767E"/>
    <w:rsid w:val="0028438B"/>
    <w:rsid w:val="002E1FE4"/>
    <w:rsid w:val="0031457C"/>
    <w:rsid w:val="00315E69"/>
    <w:rsid w:val="00337F74"/>
    <w:rsid w:val="00347958"/>
    <w:rsid w:val="0035326A"/>
    <w:rsid w:val="003711AB"/>
    <w:rsid w:val="003720D5"/>
    <w:rsid w:val="00381397"/>
    <w:rsid w:val="00397716"/>
    <w:rsid w:val="00431CD1"/>
    <w:rsid w:val="0045550B"/>
    <w:rsid w:val="00464610"/>
    <w:rsid w:val="00465913"/>
    <w:rsid w:val="00470383"/>
    <w:rsid w:val="00494480"/>
    <w:rsid w:val="004A7E7B"/>
    <w:rsid w:val="004D64D9"/>
    <w:rsid w:val="004F5C82"/>
    <w:rsid w:val="005037C2"/>
    <w:rsid w:val="00504FC7"/>
    <w:rsid w:val="00506593"/>
    <w:rsid w:val="00537320"/>
    <w:rsid w:val="00542369"/>
    <w:rsid w:val="00546C76"/>
    <w:rsid w:val="0055569A"/>
    <w:rsid w:val="00555E51"/>
    <w:rsid w:val="005767EC"/>
    <w:rsid w:val="00601E75"/>
    <w:rsid w:val="00615D25"/>
    <w:rsid w:val="00622555"/>
    <w:rsid w:val="006403CD"/>
    <w:rsid w:val="006803D0"/>
    <w:rsid w:val="00680DB0"/>
    <w:rsid w:val="006A72EE"/>
    <w:rsid w:val="007233ED"/>
    <w:rsid w:val="00723A30"/>
    <w:rsid w:val="00752023"/>
    <w:rsid w:val="00781186"/>
    <w:rsid w:val="007861BF"/>
    <w:rsid w:val="007A2499"/>
    <w:rsid w:val="007C7993"/>
    <w:rsid w:val="007D0D9B"/>
    <w:rsid w:val="007E093E"/>
    <w:rsid w:val="00806C7B"/>
    <w:rsid w:val="00826A7A"/>
    <w:rsid w:val="00853CF0"/>
    <w:rsid w:val="008A47ED"/>
    <w:rsid w:val="008B081E"/>
    <w:rsid w:val="008C0561"/>
    <w:rsid w:val="008E6A16"/>
    <w:rsid w:val="008F219A"/>
    <w:rsid w:val="00930167"/>
    <w:rsid w:val="00985790"/>
    <w:rsid w:val="009970A1"/>
    <w:rsid w:val="009B060E"/>
    <w:rsid w:val="009B6B64"/>
    <w:rsid w:val="009B6CA8"/>
    <w:rsid w:val="009D2EAE"/>
    <w:rsid w:val="00A4498D"/>
    <w:rsid w:val="00A52314"/>
    <w:rsid w:val="00A56E68"/>
    <w:rsid w:val="00A90E3E"/>
    <w:rsid w:val="00AB64F5"/>
    <w:rsid w:val="00B0276B"/>
    <w:rsid w:val="00B12CFC"/>
    <w:rsid w:val="00B27A7F"/>
    <w:rsid w:val="00B360C0"/>
    <w:rsid w:val="00B625DF"/>
    <w:rsid w:val="00B67D60"/>
    <w:rsid w:val="00BA3198"/>
    <w:rsid w:val="00C12899"/>
    <w:rsid w:val="00C20790"/>
    <w:rsid w:val="00C35CE1"/>
    <w:rsid w:val="00C92CB1"/>
    <w:rsid w:val="00CA5D54"/>
    <w:rsid w:val="00CB0DE2"/>
    <w:rsid w:val="00CF770C"/>
    <w:rsid w:val="00D00D58"/>
    <w:rsid w:val="00D0700B"/>
    <w:rsid w:val="00D259FB"/>
    <w:rsid w:val="00D5129F"/>
    <w:rsid w:val="00D907F6"/>
    <w:rsid w:val="00D95A7B"/>
    <w:rsid w:val="00DB4D89"/>
    <w:rsid w:val="00DB694F"/>
    <w:rsid w:val="00DC1C9A"/>
    <w:rsid w:val="00DC3E3A"/>
    <w:rsid w:val="00DF0F86"/>
    <w:rsid w:val="00E27E47"/>
    <w:rsid w:val="00E332D3"/>
    <w:rsid w:val="00E37F01"/>
    <w:rsid w:val="00E41543"/>
    <w:rsid w:val="00E418D0"/>
    <w:rsid w:val="00E55F9C"/>
    <w:rsid w:val="00E5686D"/>
    <w:rsid w:val="00E65745"/>
    <w:rsid w:val="00E72565"/>
    <w:rsid w:val="00E92809"/>
    <w:rsid w:val="00E94514"/>
    <w:rsid w:val="00ED5530"/>
    <w:rsid w:val="00EE1F0C"/>
    <w:rsid w:val="00F17B08"/>
    <w:rsid w:val="00F817E6"/>
    <w:rsid w:val="00FB0EA3"/>
    <w:rsid w:val="00FC25D8"/>
    <w:rsid w:val="00FC30AC"/>
    <w:rsid w:val="00FD1C79"/>
    <w:rsid w:val="00FD339E"/>
    <w:rsid w:val="00FE4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34549"/>
  <w15:chartTrackingRefBased/>
  <w15:docId w15:val="{A25D0362-893D-4E3B-8381-093795B3B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CCA"/>
  </w:style>
  <w:style w:type="paragraph" w:styleId="Heading2">
    <w:name w:val="heading 2"/>
    <w:basedOn w:val="Normal"/>
    <w:link w:val="Heading2Char"/>
    <w:uiPriority w:val="9"/>
    <w:qFormat/>
    <w:rsid w:val="0018131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8131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131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8131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8131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81316"/>
    <w:rPr>
      <w:b/>
      <w:bCs/>
    </w:rPr>
  </w:style>
  <w:style w:type="character" w:styleId="Hyperlink">
    <w:name w:val="Hyperlink"/>
    <w:basedOn w:val="DefaultParagraphFont"/>
    <w:uiPriority w:val="99"/>
    <w:unhideWhenUsed/>
    <w:rsid w:val="00181316"/>
    <w:rPr>
      <w:color w:val="0000FF"/>
      <w:u w:val="single"/>
    </w:rPr>
  </w:style>
  <w:style w:type="paragraph" w:styleId="ListParagraph">
    <w:name w:val="List Paragraph"/>
    <w:basedOn w:val="Normal"/>
    <w:uiPriority w:val="34"/>
    <w:qFormat/>
    <w:rsid w:val="00B27A7F"/>
    <w:pPr>
      <w:ind w:left="720"/>
      <w:contextualSpacing/>
    </w:pPr>
  </w:style>
  <w:style w:type="paragraph" w:styleId="BalloonText">
    <w:name w:val="Balloon Text"/>
    <w:basedOn w:val="Normal"/>
    <w:link w:val="BalloonTextChar"/>
    <w:uiPriority w:val="99"/>
    <w:semiHidden/>
    <w:unhideWhenUsed/>
    <w:rsid w:val="00F17B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B08"/>
    <w:rPr>
      <w:rFonts w:ascii="Segoe UI" w:hAnsi="Segoe UI" w:cs="Segoe UI"/>
      <w:sz w:val="18"/>
      <w:szCs w:val="18"/>
    </w:rPr>
  </w:style>
  <w:style w:type="character" w:styleId="UnresolvedMention">
    <w:name w:val="Unresolved Mention"/>
    <w:basedOn w:val="DefaultParagraphFont"/>
    <w:uiPriority w:val="99"/>
    <w:semiHidden/>
    <w:unhideWhenUsed/>
    <w:rsid w:val="00D5129F"/>
    <w:rPr>
      <w:color w:val="808080"/>
      <w:shd w:val="clear" w:color="auto" w:fill="E6E6E6"/>
    </w:rPr>
  </w:style>
  <w:style w:type="character" w:customStyle="1" w:styleId="h3">
    <w:name w:val="h3"/>
    <w:basedOn w:val="DefaultParagraphFont"/>
    <w:rsid w:val="00930167"/>
  </w:style>
  <w:style w:type="character" w:styleId="CommentReference">
    <w:name w:val="annotation reference"/>
    <w:basedOn w:val="DefaultParagraphFont"/>
    <w:uiPriority w:val="99"/>
    <w:semiHidden/>
    <w:unhideWhenUsed/>
    <w:rsid w:val="0035326A"/>
    <w:rPr>
      <w:sz w:val="16"/>
      <w:szCs w:val="16"/>
    </w:rPr>
  </w:style>
  <w:style w:type="paragraph" w:styleId="CommentText">
    <w:name w:val="annotation text"/>
    <w:basedOn w:val="Normal"/>
    <w:link w:val="CommentTextChar"/>
    <w:uiPriority w:val="99"/>
    <w:semiHidden/>
    <w:unhideWhenUsed/>
    <w:rsid w:val="0035326A"/>
    <w:rPr>
      <w:sz w:val="20"/>
      <w:szCs w:val="20"/>
    </w:rPr>
  </w:style>
  <w:style w:type="character" w:customStyle="1" w:styleId="CommentTextChar">
    <w:name w:val="Comment Text Char"/>
    <w:basedOn w:val="DefaultParagraphFont"/>
    <w:link w:val="CommentText"/>
    <w:uiPriority w:val="99"/>
    <w:semiHidden/>
    <w:rsid w:val="0035326A"/>
    <w:rPr>
      <w:sz w:val="20"/>
      <w:szCs w:val="20"/>
    </w:rPr>
  </w:style>
  <w:style w:type="paragraph" w:styleId="CommentSubject">
    <w:name w:val="annotation subject"/>
    <w:basedOn w:val="CommentText"/>
    <w:next w:val="CommentText"/>
    <w:link w:val="CommentSubjectChar"/>
    <w:uiPriority w:val="99"/>
    <w:semiHidden/>
    <w:unhideWhenUsed/>
    <w:rsid w:val="0035326A"/>
    <w:rPr>
      <w:b/>
      <w:bCs/>
    </w:rPr>
  </w:style>
  <w:style w:type="character" w:customStyle="1" w:styleId="CommentSubjectChar">
    <w:name w:val="Comment Subject Char"/>
    <w:basedOn w:val="CommentTextChar"/>
    <w:link w:val="CommentSubject"/>
    <w:uiPriority w:val="99"/>
    <w:semiHidden/>
    <w:rsid w:val="003532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922045">
      <w:bodyDiv w:val="1"/>
      <w:marLeft w:val="0"/>
      <w:marRight w:val="0"/>
      <w:marTop w:val="0"/>
      <w:marBottom w:val="0"/>
      <w:divBdr>
        <w:top w:val="none" w:sz="0" w:space="0" w:color="auto"/>
        <w:left w:val="none" w:sz="0" w:space="0" w:color="auto"/>
        <w:bottom w:val="none" w:sz="0" w:space="0" w:color="auto"/>
        <w:right w:val="none" w:sz="0" w:space="0" w:color="auto"/>
      </w:divBdr>
    </w:div>
    <w:div w:id="530537930">
      <w:bodyDiv w:val="1"/>
      <w:marLeft w:val="0"/>
      <w:marRight w:val="0"/>
      <w:marTop w:val="0"/>
      <w:marBottom w:val="0"/>
      <w:divBdr>
        <w:top w:val="none" w:sz="0" w:space="0" w:color="auto"/>
        <w:left w:val="none" w:sz="0" w:space="0" w:color="auto"/>
        <w:bottom w:val="none" w:sz="0" w:space="0" w:color="auto"/>
        <w:right w:val="none" w:sz="0" w:space="0" w:color="auto"/>
      </w:divBdr>
    </w:div>
    <w:div w:id="712198538">
      <w:bodyDiv w:val="1"/>
      <w:marLeft w:val="0"/>
      <w:marRight w:val="0"/>
      <w:marTop w:val="0"/>
      <w:marBottom w:val="0"/>
      <w:divBdr>
        <w:top w:val="none" w:sz="0" w:space="0" w:color="auto"/>
        <w:left w:val="none" w:sz="0" w:space="0" w:color="auto"/>
        <w:bottom w:val="none" w:sz="0" w:space="0" w:color="auto"/>
        <w:right w:val="none" w:sz="0" w:space="0" w:color="auto"/>
      </w:divBdr>
    </w:div>
    <w:div w:id="1310599609">
      <w:bodyDiv w:val="1"/>
      <w:marLeft w:val="0"/>
      <w:marRight w:val="0"/>
      <w:marTop w:val="0"/>
      <w:marBottom w:val="0"/>
      <w:divBdr>
        <w:top w:val="none" w:sz="0" w:space="0" w:color="auto"/>
        <w:left w:val="none" w:sz="0" w:space="0" w:color="auto"/>
        <w:bottom w:val="none" w:sz="0" w:space="0" w:color="auto"/>
        <w:right w:val="none" w:sz="0" w:space="0" w:color="auto"/>
      </w:divBdr>
    </w:div>
    <w:div w:id="1685282161">
      <w:bodyDiv w:val="1"/>
      <w:marLeft w:val="0"/>
      <w:marRight w:val="0"/>
      <w:marTop w:val="0"/>
      <w:marBottom w:val="0"/>
      <w:divBdr>
        <w:top w:val="none" w:sz="0" w:space="0" w:color="auto"/>
        <w:left w:val="none" w:sz="0" w:space="0" w:color="auto"/>
        <w:bottom w:val="none" w:sz="0" w:space="0" w:color="auto"/>
        <w:right w:val="none" w:sz="0" w:space="0" w:color="auto"/>
      </w:divBdr>
      <w:divsChild>
        <w:div w:id="400446754">
          <w:marLeft w:val="0"/>
          <w:marRight w:val="0"/>
          <w:marTop w:val="0"/>
          <w:marBottom w:val="0"/>
          <w:divBdr>
            <w:top w:val="none" w:sz="0" w:space="0" w:color="auto"/>
            <w:left w:val="none" w:sz="0" w:space="0" w:color="auto"/>
            <w:bottom w:val="none" w:sz="0" w:space="0" w:color="auto"/>
            <w:right w:val="none" w:sz="0" w:space="0" w:color="auto"/>
          </w:divBdr>
        </w:div>
        <w:div w:id="291249545">
          <w:marLeft w:val="0"/>
          <w:marRight w:val="0"/>
          <w:marTop w:val="0"/>
          <w:marBottom w:val="0"/>
          <w:divBdr>
            <w:top w:val="none" w:sz="0" w:space="0" w:color="auto"/>
            <w:left w:val="none" w:sz="0" w:space="0" w:color="auto"/>
            <w:bottom w:val="none" w:sz="0" w:space="0" w:color="auto"/>
            <w:right w:val="none" w:sz="0" w:space="0" w:color="auto"/>
          </w:divBdr>
        </w:div>
        <w:div w:id="812716872">
          <w:marLeft w:val="0"/>
          <w:marRight w:val="0"/>
          <w:marTop w:val="0"/>
          <w:marBottom w:val="0"/>
          <w:divBdr>
            <w:top w:val="none" w:sz="0" w:space="0" w:color="auto"/>
            <w:left w:val="none" w:sz="0" w:space="0" w:color="auto"/>
            <w:bottom w:val="none" w:sz="0" w:space="0" w:color="auto"/>
            <w:right w:val="none" w:sz="0" w:space="0" w:color="auto"/>
          </w:divBdr>
        </w:div>
        <w:div w:id="1199703318">
          <w:marLeft w:val="0"/>
          <w:marRight w:val="0"/>
          <w:marTop w:val="0"/>
          <w:marBottom w:val="0"/>
          <w:divBdr>
            <w:top w:val="none" w:sz="0" w:space="0" w:color="auto"/>
            <w:left w:val="none" w:sz="0" w:space="0" w:color="auto"/>
            <w:bottom w:val="none" w:sz="0" w:space="0" w:color="auto"/>
            <w:right w:val="none" w:sz="0" w:space="0" w:color="auto"/>
          </w:divBdr>
        </w:div>
        <w:div w:id="537476925">
          <w:marLeft w:val="0"/>
          <w:marRight w:val="0"/>
          <w:marTop w:val="0"/>
          <w:marBottom w:val="0"/>
          <w:divBdr>
            <w:top w:val="none" w:sz="0" w:space="0" w:color="auto"/>
            <w:left w:val="none" w:sz="0" w:space="0" w:color="auto"/>
            <w:bottom w:val="none" w:sz="0" w:space="0" w:color="auto"/>
            <w:right w:val="none" w:sz="0" w:space="0" w:color="auto"/>
          </w:divBdr>
        </w:div>
        <w:div w:id="830829725">
          <w:marLeft w:val="0"/>
          <w:marRight w:val="0"/>
          <w:marTop w:val="0"/>
          <w:marBottom w:val="0"/>
          <w:divBdr>
            <w:top w:val="none" w:sz="0" w:space="0" w:color="auto"/>
            <w:left w:val="none" w:sz="0" w:space="0" w:color="auto"/>
            <w:bottom w:val="none" w:sz="0" w:space="0" w:color="auto"/>
            <w:right w:val="none" w:sz="0" w:space="0" w:color="auto"/>
          </w:divBdr>
        </w:div>
        <w:div w:id="1546720020">
          <w:marLeft w:val="0"/>
          <w:marRight w:val="0"/>
          <w:marTop w:val="0"/>
          <w:marBottom w:val="0"/>
          <w:divBdr>
            <w:top w:val="none" w:sz="0" w:space="0" w:color="auto"/>
            <w:left w:val="none" w:sz="0" w:space="0" w:color="auto"/>
            <w:bottom w:val="none" w:sz="0" w:space="0" w:color="auto"/>
            <w:right w:val="none" w:sz="0" w:space="0" w:color="auto"/>
          </w:divBdr>
        </w:div>
        <w:div w:id="90246445">
          <w:marLeft w:val="0"/>
          <w:marRight w:val="0"/>
          <w:marTop w:val="0"/>
          <w:marBottom w:val="0"/>
          <w:divBdr>
            <w:top w:val="none" w:sz="0" w:space="0" w:color="auto"/>
            <w:left w:val="none" w:sz="0" w:space="0" w:color="auto"/>
            <w:bottom w:val="none" w:sz="0" w:space="0" w:color="auto"/>
            <w:right w:val="none" w:sz="0" w:space="0" w:color="auto"/>
          </w:divBdr>
        </w:div>
        <w:div w:id="230164470">
          <w:marLeft w:val="0"/>
          <w:marRight w:val="0"/>
          <w:marTop w:val="0"/>
          <w:marBottom w:val="0"/>
          <w:divBdr>
            <w:top w:val="none" w:sz="0" w:space="0" w:color="auto"/>
            <w:left w:val="none" w:sz="0" w:space="0" w:color="auto"/>
            <w:bottom w:val="none" w:sz="0" w:space="0" w:color="auto"/>
            <w:right w:val="none" w:sz="0" w:space="0" w:color="auto"/>
          </w:divBdr>
        </w:div>
        <w:div w:id="52582114">
          <w:marLeft w:val="0"/>
          <w:marRight w:val="0"/>
          <w:marTop w:val="0"/>
          <w:marBottom w:val="0"/>
          <w:divBdr>
            <w:top w:val="none" w:sz="0" w:space="0" w:color="auto"/>
            <w:left w:val="none" w:sz="0" w:space="0" w:color="auto"/>
            <w:bottom w:val="none" w:sz="0" w:space="0" w:color="auto"/>
            <w:right w:val="none" w:sz="0" w:space="0" w:color="auto"/>
          </w:divBdr>
        </w:div>
        <w:div w:id="876358262">
          <w:marLeft w:val="0"/>
          <w:marRight w:val="0"/>
          <w:marTop w:val="0"/>
          <w:marBottom w:val="0"/>
          <w:divBdr>
            <w:top w:val="none" w:sz="0" w:space="0" w:color="auto"/>
            <w:left w:val="none" w:sz="0" w:space="0" w:color="auto"/>
            <w:bottom w:val="none" w:sz="0" w:space="0" w:color="auto"/>
            <w:right w:val="none" w:sz="0" w:space="0" w:color="auto"/>
          </w:divBdr>
        </w:div>
        <w:div w:id="2086143650">
          <w:marLeft w:val="0"/>
          <w:marRight w:val="0"/>
          <w:marTop w:val="0"/>
          <w:marBottom w:val="0"/>
          <w:divBdr>
            <w:top w:val="none" w:sz="0" w:space="0" w:color="auto"/>
            <w:left w:val="none" w:sz="0" w:space="0" w:color="auto"/>
            <w:bottom w:val="none" w:sz="0" w:space="0" w:color="auto"/>
            <w:right w:val="none" w:sz="0" w:space="0" w:color="auto"/>
          </w:divBdr>
        </w:div>
        <w:div w:id="2101485187">
          <w:marLeft w:val="0"/>
          <w:marRight w:val="0"/>
          <w:marTop w:val="0"/>
          <w:marBottom w:val="0"/>
          <w:divBdr>
            <w:top w:val="none" w:sz="0" w:space="0" w:color="auto"/>
            <w:left w:val="none" w:sz="0" w:space="0" w:color="auto"/>
            <w:bottom w:val="none" w:sz="0" w:space="0" w:color="auto"/>
            <w:right w:val="none" w:sz="0" w:space="0" w:color="auto"/>
          </w:divBdr>
        </w:div>
        <w:div w:id="154684428">
          <w:marLeft w:val="0"/>
          <w:marRight w:val="0"/>
          <w:marTop w:val="0"/>
          <w:marBottom w:val="0"/>
          <w:divBdr>
            <w:top w:val="none" w:sz="0" w:space="0" w:color="auto"/>
            <w:left w:val="none" w:sz="0" w:space="0" w:color="auto"/>
            <w:bottom w:val="none" w:sz="0" w:space="0" w:color="auto"/>
            <w:right w:val="none" w:sz="0" w:space="0" w:color="auto"/>
          </w:divBdr>
        </w:div>
        <w:div w:id="408620032">
          <w:marLeft w:val="0"/>
          <w:marRight w:val="0"/>
          <w:marTop w:val="0"/>
          <w:marBottom w:val="0"/>
          <w:divBdr>
            <w:top w:val="none" w:sz="0" w:space="0" w:color="auto"/>
            <w:left w:val="none" w:sz="0" w:space="0" w:color="auto"/>
            <w:bottom w:val="none" w:sz="0" w:space="0" w:color="auto"/>
            <w:right w:val="none" w:sz="0" w:space="0" w:color="auto"/>
          </w:divBdr>
        </w:div>
        <w:div w:id="2055889476">
          <w:marLeft w:val="0"/>
          <w:marRight w:val="0"/>
          <w:marTop w:val="0"/>
          <w:marBottom w:val="0"/>
          <w:divBdr>
            <w:top w:val="none" w:sz="0" w:space="0" w:color="auto"/>
            <w:left w:val="none" w:sz="0" w:space="0" w:color="auto"/>
            <w:bottom w:val="none" w:sz="0" w:space="0" w:color="auto"/>
            <w:right w:val="none" w:sz="0" w:space="0" w:color="auto"/>
          </w:divBdr>
        </w:div>
        <w:div w:id="1772119404">
          <w:marLeft w:val="0"/>
          <w:marRight w:val="0"/>
          <w:marTop w:val="0"/>
          <w:marBottom w:val="0"/>
          <w:divBdr>
            <w:top w:val="none" w:sz="0" w:space="0" w:color="auto"/>
            <w:left w:val="none" w:sz="0" w:space="0" w:color="auto"/>
            <w:bottom w:val="none" w:sz="0" w:space="0" w:color="auto"/>
            <w:right w:val="none" w:sz="0" w:space="0" w:color="auto"/>
          </w:divBdr>
        </w:div>
        <w:div w:id="375087989">
          <w:marLeft w:val="0"/>
          <w:marRight w:val="0"/>
          <w:marTop w:val="0"/>
          <w:marBottom w:val="0"/>
          <w:divBdr>
            <w:top w:val="none" w:sz="0" w:space="0" w:color="auto"/>
            <w:left w:val="none" w:sz="0" w:space="0" w:color="auto"/>
            <w:bottom w:val="none" w:sz="0" w:space="0" w:color="auto"/>
            <w:right w:val="none" w:sz="0" w:space="0" w:color="auto"/>
          </w:divBdr>
        </w:div>
        <w:div w:id="410124469">
          <w:marLeft w:val="0"/>
          <w:marRight w:val="0"/>
          <w:marTop w:val="0"/>
          <w:marBottom w:val="0"/>
          <w:divBdr>
            <w:top w:val="none" w:sz="0" w:space="0" w:color="auto"/>
            <w:left w:val="none" w:sz="0" w:space="0" w:color="auto"/>
            <w:bottom w:val="none" w:sz="0" w:space="0" w:color="auto"/>
            <w:right w:val="none" w:sz="0" w:space="0" w:color="auto"/>
          </w:divBdr>
        </w:div>
        <w:div w:id="703210271">
          <w:marLeft w:val="0"/>
          <w:marRight w:val="0"/>
          <w:marTop w:val="0"/>
          <w:marBottom w:val="0"/>
          <w:divBdr>
            <w:top w:val="none" w:sz="0" w:space="0" w:color="auto"/>
            <w:left w:val="none" w:sz="0" w:space="0" w:color="auto"/>
            <w:bottom w:val="none" w:sz="0" w:space="0" w:color="auto"/>
            <w:right w:val="none" w:sz="0" w:space="0" w:color="auto"/>
          </w:divBdr>
        </w:div>
        <w:div w:id="1843353313">
          <w:marLeft w:val="0"/>
          <w:marRight w:val="0"/>
          <w:marTop w:val="0"/>
          <w:marBottom w:val="0"/>
          <w:divBdr>
            <w:top w:val="none" w:sz="0" w:space="0" w:color="auto"/>
            <w:left w:val="none" w:sz="0" w:space="0" w:color="auto"/>
            <w:bottom w:val="none" w:sz="0" w:space="0" w:color="auto"/>
            <w:right w:val="none" w:sz="0" w:space="0" w:color="auto"/>
          </w:divBdr>
        </w:div>
        <w:div w:id="696586869">
          <w:marLeft w:val="0"/>
          <w:marRight w:val="0"/>
          <w:marTop w:val="0"/>
          <w:marBottom w:val="0"/>
          <w:divBdr>
            <w:top w:val="none" w:sz="0" w:space="0" w:color="auto"/>
            <w:left w:val="none" w:sz="0" w:space="0" w:color="auto"/>
            <w:bottom w:val="none" w:sz="0" w:space="0" w:color="auto"/>
            <w:right w:val="none" w:sz="0" w:space="0" w:color="auto"/>
          </w:divBdr>
        </w:div>
        <w:div w:id="257716088">
          <w:marLeft w:val="0"/>
          <w:marRight w:val="0"/>
          <w:marTop w:val="0"/>
          <w:marBottom w:val="0"/>
          <w:divBdr>
            <w:top w:val="none" w:sz="0" w:space="0" w:color="auto"/>
            <w:left w:val="none" w:sz="0" w:space="0" w:color="auto"/>
            <w:bottom w:val="none" w:sz="0" w:space="0" w:color="auto"/>
            <w:right w:val="none" w:sz="0" w:space="0" w:color="auto"/>
          </w:divBdr>
        </w:div>
        <w:div w:id="92823165">
          <w:marLeft w:val="0"/>
          <w:marRight w:val="0"/>
          <w:marTop w:val="0"/>
          <w:marBottom w:val="0"/>
          <w:divBdr>
            <w:top w:val="none" w:sz="0" w:space="0" w:color="auto"/>
            <w:left w:val="none" w:sz="0" w:space="0" w:color="auto"/>
            <w:bottom w:val="none" w:sz="0" w:space="0" w:color="auto"/>
            <w:right w:val="none" w:sz="0" w:space="0" w:color="auto"/>
          </w:divBdr>
        </w:div>
        <w:div w:id="2066373520">
          <w:marLeft w:val="0"/>
          <w:marRight w:val="0"/>
          <w:marTop w:val="0"/>
          <w:marBottom w:val="0"/>
          <w:divBdr>
            <w:top w:val="none" w:sz="0" w:space="0" w:color="auto"/>
            <w:left w:val="none" w:sz="0" w:space="0" w:color="auto"/>
            <w:bottom w:val="none" w:sz="0" w:space="0" w:color="auto"/>
            <w:right w:val="none" w:sz="0" w:space="0" w:color="auto"/>
          </w:divBdr>
        </w:div>
        <w:div w:id="1437209620">
          <w:marLeft w:val="0"/>
          <w:marRight w:val="0"/>
          <w:marTop w:val="0"/>
          <w:marBottom w:val="0"/>
          <w:divBdr>
            <w:top w:val="none" w:sz="0" w:space="0" w:color="auto"/>
            <w:left w:val="none" w:sz="0" w:space="0" w:color="auto"/>
            <w:bottom w:val="none" w:sz="0" w:space="0" w:color="auto"/>
            <w:right w:val="none" w:sz="0" w:space="0" w:color="auto"/>
          </w:divBdr>
        </w:div>
        <w:div w:id="1221287305">
          <w:marLeft w:val="0"/>
          <w:marRight w:val="0"/>
          <w:marTop w:val="0"/>
          <w:marBottom w:val="0"/>
          <w:divBdr>
            <w:top w:val="none" w:sz="0" w:space="0" w:color="auto"/>
            <w:left w:val="none" w:sz="0" w:space="0" w:color="auto"/>
            <w:bottom w:val="none" w:sz="0" w:space="0" w:color="auto"/>
            <w:right w:val="none" w:sz="0" w:space="0" w:color="auto"/>
          </w:divBdr>
        </w:div>
        <w:div w:id="1966041984">
          <w:marLeft w:val="0"/>
          <w:marRight w:val="0"/>
          <w:marTop w:val="0"/>
          <w:marBottom w:val="0"/>
          <w:divBdr>
            <w:top w:val="none" w:sz="0" w:space="0" w:color="auto"/>
            <w:left w:val="none" w:sz="0" w:space="0" w:color="auto"/>
            <w:bottom w:val="none" w:sz="0" w:space="0" w:color="auto"/>
            <w:right w:val="none" w:sz="0" w:space="0" w:color="auto"/>
          </w:divBdr>
        </w:div>
        <w:div w:id="1050880013">
          <w:marLeft w:val="0"/>
          <w:marRight w:val="0"/>
          <w:marTop w:val="0"/>
          <w:marBottom w:val="0"/>
          <w:divBdr>
            <w:top w:val="none" w:sz="0" w:space="0" w:color="auto"/>
            <w:left w:val="none" w:sz="0" w:space="0" w:color="auto"/>
            <w:bottom w:val="none" w:sz="0" w:space="0" w:color="auto"/>
            <w:right w:val="none" w:sz="0" w:space="0" w:color="auto"/>
          </w:divBdr>
        </w:div>
        <w:div w:id="156501263">
          <w:marLeft w:val="0"/>
          <w:marRight w:val="0"/>
          <w:marTop w:val="0"/>
          <w:marBottom w:val="0"/>
          <w:divBdr>
            <w:top w:val="none" w:sz="0" w:space="0" w:color="auto"/>
            <w:left w:val="none" w:sz="0" w:space="0" w:color="auto"/>
            <w:bottom w:val="none" w:sz="0" w:space="0" w:color="auto"/>
            <w:right w:val="none" w:sz="0" w:space="0" w:color="auto"/>
          </w:divBdr>
        </w:div>
        <w:div w:id="155078517">
          <w:marLeft w:val="0"/>
          <w:marRight w:val="0"/>
          <w:marTop w:val="0"/>
          <w:marBottom w:val="0"/>
          <w:divBdr>
            <w:top w:val="none" w:sz="0" w:space="0" w:color="auto"/>
            <w:left w:val="none" w:sz="0" w:space="0" w:color="auto"/>
            <w:bottom w:val="none" w:sz="0" w:space="0" w:color="auto"/>
            <w:right w:val="none" w:sz="0" w:space="0" w:color="auto"/>
          </w:divBdr>
        </w:div>
        <w:div w:id="1328169833">
          <w:marLeft w:val="0"/>
          <w:marRight w:val="0"/>
          <w:marTop w:val="0"/>
          <w:marBottom w:val="0"/>
          <w:divBdr>
            <w:top w:val="none" w:sz="0" w:space="0" w:color="auto"/>
            <w:left w:val="none" w:sz="0" w:space="0" w:color="auto"/>
            <w:bottom w:val="none" w:sz="0" w:space="0" w:color="auto"/>
            <w:right w:val="none" w:sz="0" w:space="0" w:color="auto"/>
          </w:divBdr>
        </w:div>
        <w:div w:id="727919441">
          <w:marLeft w:val="0"/>
          <w:marRight w:val="0"/>
          <w:marTop w:val="0"/>
          <w:marBottom w:val="0"/>
          <w:divBdr>
            <w:top w:val="none" w:sz="0" w:space="0" w:color="auto"/>
            <w:left w:val="none" w:sz="0" w:space="0" w:color="auto"/>
            <w:bottom w:val="none" w:sz="0" w:space="0" w:color="auto"/>
            <w:right w:val="none" w:sz="0" w:space="0" w:color="auto"/>
          </w:divBdr>
        </w:div>
        <w:div w:id="1407461588">
          <w:marLeft w:val="0"/>
          <w:marRight w:val="0"/>
          <w:marTop w:val="0"/>
          <w:marBottom w:val="0"/>
          <w:divBdr>
            <w:top w:val="none" w:sz="0" w:space="0" w:color="auto"/>
            <w:left w:val="none" w:sz="0" w:space="0" w:color="auto"/>
            <w:bottom w:val="none" w:sz="0" w:space="0" w:color="auto"/>
            <w:right w:val="none" w:sz="0" w:space="0" w:color="auto"/>
          </w:divBdr>
        </w:div>
        <w:div w:id="1509834613">
          <w:marLeft w:val="0"/>
          <w:marRight w:val="0"/>
          <w:marTop w:val="0"/>
          <w:marBottom w:val="0"/>
          <w:divBdr>
            <w:top w:val="none" w:sz="0" w:space="0" w:color="auto"/>
            <w:left w:val="none" w:sz="0" w:space="0" w:color="auto"/>
            <w:bottom w:val="none" w:sz="0" w:space="0" w:color="auto"/>
            <w:right w:val="none" w:sz="0" w:space="0" w:color="auto"/>
          </w:divBdr>
        </w:div>
        <w:div w:id="372922463">
          <w:marLeft w:val="0"/>
          <w:marRight w:val="0"/>
          <w:marTop w:val="0"/>
          <w:marBottom w:val="0"/>
          <w:divBdr>
            <w:top w:val="none" w:sz="0" w:space="0" w:color="auto"/>
            <w:left w:val="none" w:sz="0" w:space="0" w:color="auto"/>
            <w:bottom w:val="none" w:sz="0" w:space="0" w:color="auto"/>
            <w:right w:val="none" w:sz="0" w:space="0" w:color="auto"/>
          </w:divBdr>
        </w:div>
        <w:div w:id="1272740892">
          <w:marLeft w:val="0"/>
          <w:marRight w:val="0"/>
          <w:marTop w:val="0"/>
          <w:marBottom w:val="0"/>
          <w:divBdr>
            <w:top w:val="none" w:sz="0" w:space="0" w:color="auto"/>
            <w:left w:val="none" w:sz="0" w:space="0" w:color="auto"/>
            <w:bottom w:val="none" w:sz="0" w:space="0" w:color="auto"/>
            <w:right w:val="none" w:sz="0" w:space="0" w:color="auto"/>
          </w:divBdr>
        </w:div>
        <w:div w:id="1712877735">
          <w:marLeft w:val="0"/>
          <w:marRight w:val="0"/>
          <w:marTop w:val="0"/>
          <w:marBottom w:val="0"/>
          <w:divBdr>
            <w:top w:val="none" w:sz="0" w:space="0" w:color="auto"/>
            <w:left w:val="none" w:sz="0" w:space="0" w:color="auto"/>
            <w:bottom w:val="none" w:sz="0" w:space="0" w:color="auto"/>
            <w:right w:val="none" w:sz="0" w:space="0" w:color="auto"/>
          </w:divBdr>
        </w:div>
        <w:div w:id="1676377870">
          <w:marLeft w:val="0"/>
          <w:marRight w:val="0"/>
          <w:marTop w:val="0"/>
          <w:marBottom w:val="0"/>
          <w:divBdr>
            <w:top w:val="none" w:sz="0" w:space="0" w:color="auto"/>
            <w:left w:val="none" w:sz="0" w:space="0" w:color="auto"/>
            <w:bottom w:val="none" w:sz="0" w:space="0" w:color="auto"/>
            <w:right w:val="none" w:sz="0" w:space="0" w:color="auto"/>
          </w:divBdr>
        </w:div>
        <w:div w:id="1727800711">
          <w:marLeft w:val="0"/>
          <w:marRight w:val="0"/>
          <w:marTop w:val="0"/>
          <w:marBottom w:val="0"/>
          <w:divBdr>
            <w:top w:val="none" w:sz="0" w:space="0" w:color="auto"/>
            <w:left w:val="none" w:sz="0" w:space="0" w:color="auto"/>
            <w:bottom w:val="none" w:sz="0" w:space="0" w:color="auto"/>
            <w:right w:val="none" w:sz="0" w:space="0" w:color="auto"/>
          </w:divBdr>
        </w:div>
        <w:div w:id="1073089649">
          <w:marLeft w:val="0"/>
          <w:marRight w:val="0"/>
          <w:marTop w:val="0"/>
          <w:marBottom w:val="0"/>
          <w:divBdr>
            <w:top w:val="none" w:sz="0" w:space="0" w:color="auto"/>
            <w:left w:val="none" w:sz="0" w:space="0" w:color="auto"/>
            <w:bottom w:val="none" w:sz="0" w:space="0" w:color="auto"/>
            <w:right w:val="none" w:sz="0" w:space="0" w:color="auto"/>
          </w:divBdr>
        </w:div>
        <w:div w:id="1519663546">
          <w:marLeft w:val="0"/>
          <w:marRight w:val="0"/>
          <w:marTop w:val="0"/>
          <w:marBottom w:val="0"/>
          <w:divBdr>
            <w:top w:val="none" w:sz="0" w:space="0" w:color="auto"/>
            <w:left w:val="none" w:sz="0" w:space="0" w:color="auto"/>
            <w:bottom w:val="none" w:sz="0" w:space="0" w:color="auto"/>
            <w:right w:val="none" w:sz="0" w:space="0" w:color="auto"/>
          </w:divBdr>
        </w:div>
        <w:div w:id="698286829">
          <w:marLeft w:val="0"/>
          <w:marRight w:val="0"/>
          <w:marTop w:val="0"/>
          <w:marBottom w:val="0"/>
          <w:divBdr>
            <w:top w:val="none" w:sz="0" w:space="0" w:color="auto"/>
            <w:left w:val="none" w:sz="0" w:space="0" w:color="auto"/>
            <w:bottom w:val="none" w:sz="0" w:space="0" w:color="auto"/>
            <w:right w:val="none" w:sz="0" w:space="0" w:color="auto"/>
          </w:divBdr>
        </w:div>
        <w:div w:id="1332831781">
          <w:marLeft w:val="0"/>
          <w:marRight w:val="0"/>
          <w:marTop w:val="0"/>
          <w:marBottom w:val="0"/>
          <w:divBdr>
            <w:top w:val="none" w:sz="0" w:space="0" w:color="auto"/>
            <w:left w:val="none" w:sz="0" w:space="0" w:color="auto"/>
            <w:bottom w:val="none" w:sz="0" w:space="0" w:color="auto"/>
            <w:right w:val="none" w:sz="0" w:space="0" w:color="auto"/>
          </w:divBdr>
        </w:div>
        <w:div w:id="1356617838">
          <w:marLeft w:val="0"/>
          <w:marRight w:val="0"/>
          <w:marTop w:val="0"/>
          <w:marBottom w:val="0"/>
          <w:divBdr>
            <w:top w:val="none" w:sz="0" w:space="0" w:color="auto"/>
            <w:left w:val="none" w:sz="0" w:space="0" w:color="auto"/>
            <w:bottom w:val="none" w:sz="0" w:space="0" w:color="auto"/>
            <w:right w:val="none" w:sz="0" w:space="0" w:color="auto"/>
          </w:divBdr>
        </w:div>
        <w:div w:id="431900210">
          <w:marLeft w:val="0"/>
          <w:marRight w:val="0"/>
          <w:marTop w:val="0"/>
          <w:marBottom w:val="0"/>
          <w:divBdr>
            <w:top w:val="none" w:sz="0" w:space="0" w:color="auto"/>
            <w:left w:val="none" w:sz="0" w:space="0" w:color="auto"/>
            <w:bottom w:val="none" w:sz="0" w:space="0" w:color="auto"/>
            <w:right w:val="none" w:sz="0" w:space="0" w:color="auto"/>
          </w:divBdr>
        </w:div>
        <w:div w:id="116879712">
          <w:marLeft w:val="0"/>
          <w:marRight w:val="0"/>
          <w:marTop w:val="0"/>
          <w:marBottom w:val="0"/>
          <w:divBdr>
            <w:top w:val="none" w:sz="0" w:space="0" w:color="auto"/>
            <w:left w:val="none" w:sz="0" w:space="0" w:color="auto"/>
            <w:bottom w:val="none" w:sz="0" w:space="0" w:color="auto"/>
            <w:right w:val="none" w:sz="0" w:space="0" w:color="auto"/>
          </w:divBdr>
        </w:div>
        <w:div w:id="299265792">
          <w:marLeft w:val="0"/>
          <w:marRight w:val="0"/>
          <w:marTop w:val="0"/>
          <w:marBottom w:val="0"/>
          <w:divBdr>
            <w:top w:val="none" w:sz="0" w:space="0" w:color="auto"/>
            <w:left w:val="none" w:sz="0" w:space="0" w:color="auto"/>
            <w:bottom w:val="none" w:sz="0" w:space="0" w:color="auto"/>
            <w:right w:val="none" w:sz="0" w:space="0" w:color="auto"/>
          </w:divBdr>
        </w:div>
        <w:div w:id="1764763471">
          <w:marLeft w:val="0"/>
          <w:marRight w:val="0"/>
          <w:marTop w:val="0"/>
          <w:marBottom w:val="0"/>
          <w:divBdr>
            <w:top w:val="none" w:sz="0" w:space="0" w:color="auto"/>
            <w:left w:val="none" w:sz="0" w:space="0" w:color="auto"/>
            <w:bottom w:val="none" w:sz="0" w:space="0" w:color="auto"/>
            <w:right w:val="none" w:sz="0" w:space="0" w:color="auto"/>
          </w:divBdr>
        </w:div>
        <w:div w:id="277183456">
          <w:marLeft w:val="0"/>
          <w:marRight w:val="0"/>
          <w:marTop w:val="0"/>
          <w:marBottom w:val="0"/>
          <w:divBdr>
            <w:top w:val="none" w:sz="0" w:space="0" w:color="auto"/>
            <w:left w:val="none" w:sz="0" w:space="0" w:color="auto"/>
            <w:bottom w:val="none" w:sz="0" w:space="0" w:color="auto"/>
            <w:right w:val="none" w:sz="0" w:space="0" w:color="auto"/>
          </w:divBdr>
        </w:div>
        <w:div w:id="1711875709">
          <w:marLeft w:val="0"/>
          <w:marRight w:val="0"/>
          <w:marTop w:val="0"/>
          <w:marBottom w:val="0"/>
          <w:divBdr>
            <w:top w:val="none" w:sz="0" w:space="0" w:color="auto"/>
            <w:left w:val="none" w:sz="0" w:space="0" w:color="auto"/>
            <w:bottom w:val="none" w:sz="0" w:space="0" w:color="auto"/>
            <w:right w:val="none" w:sz="0" w:space="0" w:color="auto"/>
          </w:divBdr>
        </w:div>
        <w:div w:id="648630404">
          <w:marLeft w:val="0"/>
          <w:marRight w:val="0"/>
          <w:marTop w:val="0"/>
          <w:marBottom w:val="0"/>
          <w:divBdr>
            <w:top w:val="none" w:sz="0" w:space="0" w:color="auto"/>
            <w:left w:val="none" w:sz="0" w:space="0" w:color="auto"/>
            <w:bottom w:val="none" w:sz="0" w:space="0" w:color="auto"/>
            <w:right w:val="none" w:sz="0" w:space="0" w:color="auto"/>
          </w:divBdr>
        </w:div>
        <w:div w:id="167789403">
          <w:marLeft w:val="0"/>
          <w:marRight w:val="0"/>
          <w:marTop w:val="0"/>
          <w:marBottom w:val="0"/>
          <w:divBdr>
            <w:top w:val="none" w:sz="0" w:space="0" w:color="auto"/>
            <w:left w:val="none" w:sz="0" w:space="0" w:color="auto"/>
            <w:bottom w:val="none" w:sz="0" w:space="0" w:color="auto"/>
            <w:right w:val="none" w:sz="0" w:space="0" w:color="auto"/>
          </w:divBdr>
        </w:div>
        <w:div w:id="205993922">
          <w:marLeft w:val="0"/>
          <w:marRight w:val="0"/>
          <w:marTop w:val="0"/>
          <w:marBottom w:val="0"/>
          <w:divBdr>
            <w:top w:val="none" w:sz="0" w:space="0" w:color="auto"/>
            <w:left w:val="none" w:sz="0" w:space="0" w:color="auto"/>
            <w:bottom w:val="none" w:sz="0" w:space="0" w:color="auto"/>
            <w:right w:val="none" w:sz="0" w:space="0" w:color="auto"/>
          </w:divBdr>
        </w:div>
        <w:div w:id="623510840">
          <w:marLeft w:val="0"/>
          <w:marRight w:val="0"/>
          <w:marTop w:val="0"/>
          <w:marBottom w:val="0"/>
          <w:divBdr>
            <w:top w:val="none" w:sz="0" w:space="0" w:color="auto"/>
            <w:left w:val="none" w:sz="0" w:space="0" w:color="auto"/>
            <w:bottom w:val="none" w:sz="0" w:space="0" w:color="auto"/>
            <w:right w:val="none" w:sz="0" w:space="0" w:color="auto"/>
          </w:divBdr>
        </w:div>
        <w:div w:id="1029795256">
          <w:marLeft w:val="0"/>
          <w:marRight w:val="0"/>
          <w:marTop w:val="0"/>
          <w:marBottom w:val="0"/>
          <w:divBdr>
            <w:top w:val="none" w:sz="0" w:space="0" w:color="auto"/>
            <w:left w:val="none" w:sz="0" w:space="0" w:color="auto"/>
            <w:bottom w:val="none" w:sz="0" w:space="0" w:color="auto"/>
            <w:right w:val="none" w:sz="0" w:space="0" w:color="auto"/>
          </w:divBdr>
        </w:div>
        <w:div w:id="1140464130">
          <w:marLeft w:val="0"/>
          <w:marRight w:val="0"/>
          <w:marTop w:val="0"/>
          <w:marBottom w:val="0"/>
          <w:divBdr>
            <w:top w:val="none" w:sz="0" w:space="0" w:color="auto"/>
            <w:left w:val="none" w:sz="0" w:space="0" w:color="auto"/>
            <w:bottom w:val="none" w:sz="0" w:space="0" w:color="auto"/>
            <w:right w:val="none" w:sz="0" w:space="0" w:color="auto"/>
          </w:divBdr>
        </w:div>
        <w:div w:id="1567691393">
          <w:marLeft w:val="0"/>
          <w:marRight w:val="0"/>
          <w:marTop w:val="0"/>
          <w:marBottom w:val="0"/>
          <w:divBdr>
            <w:top w:val="none" w:sz="0" w:space="0" w:color="auto"/>
            <w:left w:val="none" w:sz="0" w:space="0" w:color="auto"/>
            <w:bottom w:val="none" w:sz="0" w:space="0" w:color="auto"/>
            <w:right w:val="none" w:sz="0" w:space="0" w:color="auto"/>
          </w:divBdr>
        </w:div>
        <w:div w:id="1982075887">
          <w:marLeft w:val="0"/>
          <w:marRight w:val="0"/>
          <w:marTop w:val="0"/>
          <w:marBottom w:val="0"/>
          <w:divBdr>
            <w:top w:val="none" w:sz="0" w:space="0" w:color="auto"/>
            <w:left w:val="none" w:sz="0" w:space="0" w:color="auto"/>
            <w:bottom w:val="none" w:sz="0" w:space="0" w:color="auto"/>
            <w:right w:val="none" w:sz="0" w:space="0" w:color="auto"/>
          </w:divBdr>
        </w:div>
        <w:div w:id="990521695">
          <w:marLeft w:val="0"/>
          <w:marRight w:val="0"/>
          <w:marTop w:val="0"/>
          <w:marBottom w:val="0"/>
          <w:divBdr>
            <w:top w:val="none" w:sz="0" w:space="0" w:color="auto"/>
            <w:left w:val="none" w:sz="0" w:space="0" w:color="auto"/>
            <w:bottom w:val="none" w:sz="0" w:space="0" w:color="auto"/>
            <w:right w:val="none" w:sz="0" w:space="0" w:color="auto"/>
          </w:divBdr>
        </w:div>
        <w:div w:id="829832159">
          <w:marLeft w:val="0"/>
          <w:marRight w:val="0"/>
          <w:marTop w:val="0"/>
          <w:marBottom w:val="0"/>
          <w:divBdr>
            <w:top w:val="none" w:sz="0" w:space="0" w:color="auto"/>
            <w:left w:val="none" w:sz="0" w:space="0" w:color="auto"/>
            <w:bottom w:val="none" w:sz="0" w:space="0" w:color="auto"/>
            <w:right w:val="none" w:sz="0" w:space="0" w:color="auto"/>
          </w:divBdr>
        </w:div>
        <w:div w:id="1628662117">
          <w:marLeft w:val="0"/>
          <w:marRight w:val="0"/>
          <w:marTop w:val="0"/>
          <w:marBottom w:val="0"/>
          <w:divBdr>
            <w:top w:val="none" w:sz="0" w:space="0" w:color="auto"/>
            <w:left w:val="none" w:sz="0" w:space="0" w:color="auto"/>
            <w:bottom w:val="none" w:sz="0" w:space="0" w:color="auto"/>
            <w:right w:val="none" w:sz="0" w:space="0" w:color="auto"/>
          </w:divBdr>
        </w:div>
        <w:div w:id="1651133235">
          <w:marLeft w:val="0"/>
          <w:marRight w:val="0"/>
          <w:marTop w:val="0"/>
          <w:marBottom w:val="0"/>
          <w:divBdr>
            <w:top w:val="none" w:sz="0" w:space="0" w:color="auto"/>
            <w:left w:val="none" w:sz="0" w:space="0" w:color="auto"/>
            <w:bottom w:val="none" w:sz="0" w:space="0" w:color="auto"/>
            <w:right w:val="none" w:sz="0" w:space="0" w:color="auto"/>
          </w:divBdr>
        </w:div>
        <w:div w:id="2138447463">
          <w:marLeft w:val="0"/>
          <w:marRight w:val="0"/>
          <w:marTop w:val="0"/>
          <w:marBottom w:val="0"/>
          <w:divBdr>
            <w:top w:val="none" w:sz="0" w:space="0" w:color="auto"/>
            <w:left w:val="none" w:sz="0" w:space="0" w:color="auto"/>
            <w:bottom w:val="none" w:sz="0" w:space="0" w:color="auto"/>
            <w:right w:val="none" w:sz="0" w:space="0" w:color="auto"/>
          </w:divBdr>
        </w:div>
        <w:div w:id="1765609605">
          <w:marLeft w:val="0"/>
          <w:marRight w:val="0"/>
          <w:marTop w:val="0"/>
          <w:marBottom w:val="0"/>
          <w:divBdr>
            <w:top w:val="none" w:sz="0" w:space="0" w:color="auto"/>
            <w:left w:val="none" w:sz="0" w:space="0" w:color="auto"/>
            <w:bottom w:val="none" w:sz="0" w:space="0" w:color="auto"/>
            <w:right w:val="none" w:sz="0" w:space="0" w:color="auto"/>
          </w:divBdr>
        </w:div>
        <w:div w:id="1136800843">
          <w:marLeft w:val="0"/>
          <w:marRight w:val="0"/>
          <w:marTop w:val="0"/>
          <w:marBottom w:val="0"/>
          <w:divBdr>
            <w:top w:val="none" w:sz="0" w:space="0" w:color="auto"/>
            <w:left w:val="none" w:sz="0" w:space="0" w:color="auto"/>
            <w:bottom w:val="none" w:sz="0" w:space="0" w:color="auto"/>
            <w:right w:val="none" w:sz="0" w:space="0" w:color="auto"/>
          </w:divBdr>
        </w:div>
        <w:div w:id="638339401">
          <w:marLeft w:val="0"/>
          <w:marRight w:val="0"/>
          <w:marTop w:val="0"/>
          <w:marBottom w:val="0"/>
          <w:divBdr>
            <w:top w:val="none" w:sz="0" w:space="0" w:color="auto"/>
            <w:left w:val="none" w:sz="0" w:space="0" w:color="auto"/>
            <w:bottom w:val="none" w:sz="0" w:space="0" w:color="auto"/>
            <w:right w:val="none" w:sz="0" w:space="0" w:color="auto"/>
          </w:divBdr>
        </w:div>
        <w:div w:id="592013861">
          <w:marLeft w:val="0"/>
          <w:marRight w:val="0"/>
          <w:marTop w:val="0"/>
          <w:marBottom w:val="0"/>
          <w:divBdr>
            <w:top w:val="none" w:sz="0" w:space="0" w:color="auto"/>
            <w:left w:val="none" w:sz="0" w:space="0" w:color="auto"/>
            <w:bottom w:val="none" w:sz="0" w:space="0" w:color="auto"/>
            <w:right w:val="none" w:sz="0" w:space="0" w:color="auto"/>
          </w:divBdr>
        </w:div>
        <w:div w:id="575629027">
          <w:marLeft w:val="0"/>
          <w:marRight w:val="0"/>
          <w:marTop w:val="0"/>
          <w:marBottom w:val="0"/>
          <w:divBdr>
            <w:top w:val="none" w:sz="0" w:space="0" w:color="auto"/>
            <w:left w:val="none" w:sz="0" w:space="0" w:color="auto"/>
            <w:bottom w:val="none" w:sz="0" w:space="0" w:color="auto"/>
            <w:right w:val="none" w:sz="0" w:space="0" w:color="auto"/>
          </w:divBdr>
        </w:div>
        <w:div w:id="1177110139">
          <w:marLeft w:val="0"/>
          <w:marRight w:val="0"/>
          <w:marTop w:val="0"/>
          <w:marBottom w:val="0"/>
          <w:divBdr>
            <w:top w:val="none" w:sz="0" w:space="0" w:color="auto"/>
            <w:left w:val="none" w:sz="0" w:space="0" w:color="auto"/>
            <w:bottom w:val="none" w:sz="0" w:space="0" w:color="auto"/>
            <w:right w:val="none" w:sz="0" w:space="0" w:color="auto"/>
          </w:divBdr>
        </w:div>
        <w:div w:id="1979527108">
          <w:marLeft w:val="0"/>
          <w:marRight w:val="0"/>
          <w:marTop w:val="0"/>
          <w:marBottom w:val="0"/>
          <w:divBdr>
            <w:top w:val="none" w:sz="0" w:space="0" w:color="auto"/>
            <w:left w:val="none" w:sz="0" w:space="0" w:color="auto"/>
            <w:bottom w:val="none" w:sz="0" w:space="0" w:color="auto"/>
            <w:right w:val="none" w:sz="0" w:space="0" w:color="auto"/>
          </w:divBdr>
        </w:div>
        <w:div w:id="62724703">
          <w:marLeft w:val="0"/>
          <w:marRight w:val="0"/>
          <w:marTop w:val="0"/>
          <w:marBottom w:val="0"/>
          <w:divBdr>
            <w:top w:val="none" w:sz="0" w:space="0" w:color="auto"/>
            <w:left w:val="none" w:sz="0" w:space="0" w:color="auto"/>
            <w:bottom w:val="none" w:sz="0" w:space="0" w:color="auto"/>
            <w:right w:val="none" w:sz="0" w:space="0" w:color="auto"/>
          </w:divBdr>
        </w:div>
        <w:div w:id="1338967452">
          <w:marLeft w:val="0"/>
          <w:marRight w:val="0"/>
          <w:marTop w:val="0"/>
          <w:marBottom w:val="0"/>
          <w:divBdr>
            <w:top w:val="none" w:sz="0" w:space="0" w:color="auto"/>
            <w:left w:val="none" w:sz="0" w:space="0" w:color="auto"/>
            <w:bottom w:val="none" w:sz="0" w:space="0" w:color="auto"/>
            <w:right w:val="none" w:sz="0" w:space="0" w:color="auto"/>
          </w:divBdr>
        </w:div>
        <w:div w:id="792093629">
          <w:marLeft w:val="0"/>
          <w:marRight w:val="0"/>
          <w:marTop w:val="0"/>
          <w:marBottom w:val="0"/>
          <w:divBdr>
            <w:top w:val="none" w:sz="0" w:space="0" w:color="auto"/>
            <w:left w:val="none" w:sz="0" w:space="0" w:color="auto"/>
            <w:bottom w:val="none" w:sz="0" w:space="0" w:color="auto"/>
            <w:right w:val="none" w:sz="0" w:space="0" w:color="auto"/>
          </w:divBdr>
        </w:div>
        <w:div w:id="2110814300">
          <w:marLeft w:val="0"/>
          <w:marRight w:val="0"/>
          <w:marTop w:val="0"/>
          <w:marBottom w:val="0"/>
          <w:divBdr>
            <w:top w:val="none" w:sz="0" w:space="0" w:color="auto"/>
            <w:left w:val="none" w:sz="0" w:space="0" w:color="auto"/>
            <w:bottom w:val="none" w:sz="0" w:space="0" w:color="auto"/>
            <w:right w:val="none" w:sz="0" w:space="0" w:color="auto"/>
          </w:divBdr>
        </w:div>
        <w:div w:id="162208355">
          <w:marLeft w:val="0"/>
          <w:marRight w:val="0"/>
          <w:marTop w:val="0"/>
          <w:marBottom w:val="0"/>
          <w:divBdr>
            <w:top w:val="none" w:sz="0" w:space="0" w:color="auto"/>
            <w:left w:val="none" w:sz="0" w:space="0" w:color="auto"/>
            <w:bottom w:val="none" w:sz="0" w:space="0" w:color="auto"/>
            <w:right w:val="none" w:sz="0" w:space="0" w:color="auto"/>
          </w:divBdr>
        </w:div>
        <w:div w:id="1675062654">
          <w:marLeft w:val="0"/>
          <w:marRight w:val="0"/>
          <w:marTop w:val="0"/>
          <w:marBottom w:val="0"/>
          <w:divBdr>
            <w:top w:val="none" w:sz="0" w:space="0" w:color="auto"/>
            <w:left w:val="none" w:sz="0" w:space="0" w:color="auto"/>
            <w:bottom w:val="none" w:sz="0" w:space="0" w:color="auto"/>
            <w:right w:val="none" w:sz="0" w:space="0" w:color="auto"/>
          </w:divBdr>
        </w:div>
        <w:div w:id="342362832">
          <w:marLeft w:val="0"/>
          <w:marRight w:val="0"/>
          <w:marTop w:val="0"/>
          <w:marBottom w:val="0"/>
          <w:divBdr>
            <w:top w:val="none" w:sz="0" w:space="0" w:color="auto"/>
            <w:left w:val="none" w:sz="0" w:space="0" w:color="auto"/>
            <w:bottom w:val="none" w:sz="0" w:space="0" w:color="auto"/>
            <w:right w:val="none" w:sz="0" w:space="0" w:color="auto"/>
          </w:divBdr>
        </w:div>
        <w:div w:id="1777750584">
          <w:marLeft w:val="0"/>
          <w:marRight w:val="0"/>
          <w:marTop w:val="0"/>
          <w:marBottom w:val="0"/>
          <w:divBdr>
            <w:top w:val="none" w:sz="0" w:space="0" w:color="auto"/>
            <w:left w:val="none" w:sz="0" w:space="0" w:color="auto"/>
            <w:bottom w:val="none" w:sz="0" w:space="0" w:color="auto"/>
            <w:right w:val="none" w:sz="0" w:space="0" w:color="auto"/>
          </w:divBdr>
        </w:div>
        <w:div w:id="1484814189">
          <w:marLeft w:val="0"/>
          <w:marRight w:val="0"/>
          <w:marTop w:val="0"/>
          <w:marBottom w:val="0"/>
          <w:divBdr>
            <w:top w:val="none" w:sz="0" w:space="0" w:color="auto"/>
            <w:left w:val="none" w:sz="0" w:space="0" w:color="auto"/>
            <w:bottom w:val="none" w:sz="0" w:space="0" w:color="auto"/>
            <w:right w:val="none" w:sz="0" w:space="0" w:color="auto"/>
          </w:divBdr>
        </w:div>
        <w:div w:id="822430738">
          <w:marLeft w:val="0"/>
          <w:marRight w:val="0"/>
          <w:marTop w:val="0"/>
          <w:marBottom w:val="0"/>
          <w:divBdr>
            <w:top w:val="none" w:sz="0" w:space="0" w:color="auto"/>
            <w:left w:val="none" w:sz="0" w:space="0" w:color="auto"/>
            <w:bottom w:val="none" w:sz="0" w:space="0" w:color="auto"/>
            <w:right w:val="none" w:sz="0" w:space="0" w:color="auto"/>
          </w:divBdr>
        </w:div>
      </w:divsChild>
    </w:div>
    <w:div w:id="1716813630">
      <w:bodyDiv w:val="1"/>
      <w:marLeft w:val="0"/>
      <w:marRight w:val="0"/>
      <w:marTop w:val="0"/>
      <w:marBottom w:val="0"/>
      <w:divBdr>
        <w:top w:val="none" w:sz="0" w:space="0" w:color="auto"/>
        <w:left w:val="none" w:sz="0" w:space="0" w:color="auto"/>
        <w:bottom w:val="none" w:sz="0" w:space="0" w:color="auto"/>
        <w:right w:val="none" w:sz="0" w:space="0" w:color="auto"/>
      </w:divBdr>
    </w:div>
    <w:div w:id="205908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ces.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arren.casey@nih.gov" TargetMode="External"/><Relationship Id="rId17" Type="http://schemas.openxmlformats.org/officeDocument/2006/relationships/hyperlink" Target="https://www.niehs.nih.gov/" TargetMode="External"/><Relationship Id="rId2" Type="http://schemas.openxmlformats.org/officeDocument/2006/relationships/customXml" Target="../customXml/item2.xml"/><Relationship Id="rId16" Type="http://schemas.openxmlformats.org/officeDocument/2006/relationships/image" Target="media/image2.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appls@niehs.nih.gov"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hyperlink" Target="mailto:int-appls@niehs.nih.gov"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mailto:int-appls@niehs.nih.gov" TargetMode="External"/><Relationship Id="rId14" Type="http://schemas.openxmlformats.org/officeDocument/2006/relationships/hyperlink" Target="https://www.nih.gov/about-ni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6A491DF028824B8D0146330C7636F6" ma:contentTypeVersion="1" ma:contentTypeDescription="Create a new document." ma:contentTypeScope="" ma:versionID="27d9d51904ffc2bc1918060c2b6ba6bb">
  <xsd:schema xmlns:xsd="http://www.w3.org/2001/XMLSchema" xmlns:xs="http://www.w3.org/2001/XMLSchema" xmlns:p="http://schemas.microsoft.com/office/2006/metadata/properties" xmlns:ns2="973ed43a-faf2-40db-b70e-e9eb7422329b" targetNamespace="http://schemas.microsoft.com/office/2006/metadata/properties" ma:root="true" ma:fieldsID="75aaa5630ed5f13e2aee8e166e8874dd" ns2:_="">
    <xsd:import namespace="973ed43a-faf2-40db-b70e-e9eb7422329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ed43a-faf2-40db-b70e-e9eb742232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DE58C-37A0-4D24-BEDC-44D9E4793E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EFC812-71E2-4003-8C1C-349D396118E3}">
  <ds:schemaRefs>
    <ds:schemaRef ds:uri="http://schemas.microsoft.com/sharepoint/v3/contenttype/forms"/>
  </ds:schemaRefs>
</ds:datastoreItem>
</file>

<file path=customXml/itemProps3.xml><?xml version="1.0" encoding="utf-8"?>
<ds:datastoreItem xmlns:ds="http://schemas.openxmlformats.org/officeDocument/2006/customXml" ds:itemID="{C4594C3C-8B4A-4AC9-89A2-5C82FD1C0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ed43a-faf2-40db-b70e-e9eb74223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ADDA31-552E-4AAB-A97B-C1F3D302D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Draft Ad for NR121</vt:lpstr>
    </vt:vector>
  </TitlesOfParts>
  <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Ad for NR121</dc:title>
  <dc:subject/>
  <dc:creator>Jothi, Raja (NIH/NIEHS) [E]</dc:creator>
  <cp:keywords/>
  <dc:description/>
  <cp:lastModifiedBy>Earnhardt, Bonnie (NIH/NIEHS) [E]</cp:lastModifiedBy>
  <cp:revision>5</cp:revision>
  <cp:lastPrinted>2018-09-20T18:40:00Z</cp:lastPrinted>
  <dcterms:created xsi:type="dcterms:W3CDTF">2021-09-13T13:19:00Z</dcterms:created>
  <dcterms:modified xsi:type="dcterms:W3CDTF">2021-09-13T14:07:00Z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0x010100116A491DF028824B8D0146330C7636F6</vt:lpwstr>
  </property>
</Properties>
</file>